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6BB6A" w14:textId="77777777" w:rsidR="00C83085" w:rsidRDefault="00C83085" w:rsidP="000C015F">
      <w:pPr>
        <w:rPr>
          <w:lang w:val="ru-RU"/>
        </w:rPr>
      </w:pPr>
    </w:p>
    <w:p w14:paraId="60DA402C" w14:textId="273F6975" w:rsidR="000C015F" w:rsidRPr="00A5795F" w:rsidRDefault="000F3293" w:rsidP="000C015F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ПРИГЛАШЕНИЕ </w:t>
      </w:r>
      <w:r w:rsidRPr="00A5795F">
        <w:rPr>
          <w:lang w:val="ru-RU"/>
        </w:rPr>
        <w:t>НА УВЕДОМЛЕНИЕ О КВАЛИФИКАЦИИ</w:t>
      </w:r>
    </w:p>
    <w:p w14:paraId="2FDCD557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Дата: 12 марта 2024 г.</w:t>
      </w:r>
    </w:p>
    <w:p w14:paraId="45F14006" w14:textId="77777777" w:rsidR="000C015F" w:rsidRPr="00A5795F" w:rsidRDefault="000C015F" w:rsidP="000C015F">
      <w:pPr>
        <w:rPr>
          <w:lang w:val="ru-RU"/>
        </w:rPr>
      </w:pPr>
    </w:p>
    <w:p w14:paraId="533202B7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Введение</w:t>
      </w:r>
    </w:p>
    <w:p w14:paraId="409F0CD5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После внесения некоторых изменений в первоначально</w:t>
      </w:r>
      <w:r>
        <w:rPr>
          <w:lang w:val="ru-RU"/>
        </w:rPr>
        <w:t>м</w:t>
      </w:r>
      <w:r w:rsidRPr="00A5795F">
        <w:rPr>
          <w:lang w:val="ru-RU"/>
        </w:rPr>
        <w:t xml:space="preserve"> решени</w:t>
      </w:r>
      <w:r>
        <w:rPr>
          <w:lang w:val="ru-RU"/>
        </w:rPr>
        <w:t xml:space="preserve">и, </w:t>
      </w:r>
      <w:r w:rsidRPr="00A5795F">
        <w:rPr>
          <w:lang w:val="ru-RU"/>
        </w:rPr>
        <w:t xml:space="preserve"> Правительство Армении (далее – РА) в лице Министерства внутренних дел (далее – МВД) объявляет процедуру отбора </w:t>
      </w:r>
      <w:r>
        <w:rPr>
          <w:lang w:val="ru-RU"/>
        </w:rPr>
        <w:t xml:space="preserve">Частного Партнера (Запрос Квалифицируемого Предложения) </w:t>
      </w:r>
      <w:r w:rsidRPr="00A5795F">
        <w:rPr>
          <w:lang w:val="ru-RU"/>
        </w:rPr>
        <w:t>для получения услуг по вы</w:t>
      </w:r>
      <w:r>
        <w:rPr>
          <w:lang w:val="ru-RU"/>
        </w:rPr>
        <w:t>пуску</w:t>
      </w:r>
      <w:r w:rsidRPr="00A5795F">
        <w:rPr>
          <w:lang w:val="ru-RU"/>
        </w:rPr>
        <w:t xml:space="preserve"> биометрических паспортов и национальных удостоверений личности. По итогам процедуры отбора МВД намерено заключить соглашение о государственно-частном партнерстве (ГЧП) по в</w:t>
      </w:r>
      <w:r>
        <w:rPr>
          <w:lang w:val="ru-RU"/>
        </w:rPr>
        <w:t>ыпуску</w:t>
      </w:r>
      <w:r w:rsidRPr="00A5795F">
        <w:rPr>
          <w:lang w:val="ru-RU"/>
        </w:rPr>
        <w:t xml:space="preserve"> биометрических паспортов и удостоверений личности (проект ГЧП).</w:t>
      </w:r>
    </w:p>
    <w:p w14:paraId="30BC25DD" w14:textId="6291245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Основная цель проекта ГЧП – поддержка цифровой трансформации Армении и предоставления высококачественных услуг населению путем содействия созданию долгосрочного ГЧП для вы</w:t>
      </w:r>
      <w:r>
        <w:rPr>
          <w:lang w:val="ru-RU"/>
        </w:rPr>
        <w:t>пуска</w:t>
      </w:r>
      <w:r w:rsidRPr="00A5795F">
        <w:rPr>
          <w:lang w:val="ru-RU"/>
        </w:rPr>
        <w:t xml:space="preserve"> и распространения биометрических паспортов и удостоверений личности. Ключевы</w:t>
      </w:r>
      <w:r>
        <w:rPr>
          <w:lang w:val="ru-RU"/>
        </w:rPr>
        <w:t xml:space="preserve">ми </w:t>
      </w:r>
      <w:r w:rsidRPr="00A5795F">
        <w:rPr>
          <w:lang w:val="ru-RU"/>
        </w:rPr>
        <w:t xml:space="preserve"> задач</w:t>
      </w:r>
      <w:r>
        <w:rPr>
          <w:lang w:val="ru-RU"/>
        </w:rPr>
        <w:t>ами проекта являются:</w:t>
      </w:r>
      <w:r w:rsidRPr="00A5795F">
        <w:rPr>
          <w:lang w:val="ru-RU"/>
        </w:rPr>
        <w:t xml:space="preserve"> </w:t>
      </w:r>
    </w:p>
    <w:p w14:paraId="3D056AFF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 xml:space="preserve">1. </w:t>
      </w:r>
      <w:r>
        <w:rPr>
          <w:lang w:val="ru-RU"/>
        </w:rPr>
        <w:t>Соответствовать</w:t>
      </w:r>
      <w:r w:rsidRPr="00A5795F">
        <w:rPr>
          <w:lang w:val="ru-RU"/>
        </w:rPr>
        <w:t xml:space="preserve"> </w:t>
      </w:r>
      <w:r>
        <w:rPr>
          <w:lang w:val="ru-RU"/>
        </w:rPr>
        <w:t xml:space="preserve">лучшим </w:t>
      </w:r>
      <w:r w:rsidRPr="00A5795F">
        <w:rPr>
          <w:lang w:val="ru-RU"/>
        </w:rPr>
        <w:t xml:space="preserve"> мировы</w:t>
      </w:r>
      <w:r>
        <w:rPr>
          <w:lang w:val="ru-RU"/>
        </w:rPr>
        <w:t>м</w:t>
      </w:r>
      <w:r w:rsidRPr="00A5795F">
        <w:rPr>
          <w:lang w:val="ru-RU"/>
        </w:rPr>
        <w:t xml:space="preserve"> стандар</w:t>
      </w:r>
      <w:r>
        <w:rPr>
          <w:lang w:val="ru-RU"/>
        </w:rPr>
        <w:t>там</w:t>
      </w:r>
      <w:r w:rsidRPr="00A5795F">
        <w:rPr>
          <w:lang w:val="ru-RU"/>
        </w:rPr>
        <w:t xml:space="preserve"> качества обслуживания и опыта граждан, включая сокращение времени ожидания, времени на выдачу документов</w:t>
      </w:r>
      <w:r>
        <w:rPr>
          <w:lang w:val="ru-RU"/>
        </w:rPr>
        <w:t xml:space="preserve"> для путешествий</w:t>
      </w:r>
      <w:r w:rsidRPr="00A5795F">
        <w:rPr>
          <w:lang w:val="ru-RU"/>
        </w:rPr>
        <w:t xml:space="preserve"> и документов, удостоверяющих личность, установление новых стандартов обслуживания клиентов в </w:t>
      </w:r>
      <w:r>
        <w:rPr>
          <w:lang w:val="ru-RU"/>
        </w:rPr>
        <w:t>центрах обслуживания (далее -ЦО)</w:t>
      </w:r>
      <w:r w:rsidRPr="00A5795F">
        <w:rPr>
          <w:lang w:val="ru-RU"/>
        </w:rPr>
        <w:t xml:space="preserve">, а также улучшение физических условий </w:t>
      </w:r>
      <w:r>
        <w:rPr>
          <w:lang w:val="ru-RU"/>
        </w:rPr>
        <w:t>ЦО</w:t>
      </w:r>
      <w:r w:rsidRPr="00A5795F">
        <w:rPr>
          <w:lang w:val="ru-RU"/>
        </w:rPr>
        <w:t xml:space="preserve"> д</w:t>
      </w:r>
      <w:r>
        <w:rPr>
          <w:lang w:val="ru-RU"/>
        </w:rPr>
        <w:t xml:space="preserve">ля соответствия </w:t>
      </w:r>
      <w:r w:rsidRPr="00A5795F">
        <w:rPr>
          <w:lang w:val="ru-RU"/>
        </w:rPr>
        <w:t>лучши</w:t>
      </w:r>
      <w:r>
        <w:rPr>
          <w:lang w:val="ru-RU"/>
        </w:rPr>
        <w:t xml:space="preserve">м </w:t>
      </w:r>
      <w:r w:rsidRPr="00A5795F">
        <w:rPr>
          <w:lang w:val="ru-RU"/>
        </w:rPr>
        <w:t>международны</w:t>
      </w:r>
      <w:r>
        <w:rPr>
          <w:lang w:val="ru-RU"/>
        </w:rPr>
        <w:t xml:space="preserve">м </w:t>
      </w:r>
      <w:r w:rsidRPr="00A5795F">
        <w:rPr>
          <w:lang w:val="ru-RU"/>
        </w:rPr>
        <w:t>стандарт</w:t>
      </w:r>
      <w:r>
        <w:rPr>
          <w:lang w:val="ru-RU"/>
        </w:rPr>
        <w:t>ам</w:t>
      </w:r>
      <w:r w:rsidRPr="00A5795F">
        <w:rPr>
          <w:lang w:val="ru-RU"/>
        </w:rPr>
        <w:t>.</w:t>
      </w:r>
    </w:p>
    <w:p w14:paraId="13E69F11" w14:textId="60BD697D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2.</w:t>
      </w:r>
      <w:r w:rsidR="00C83085">
        <w:rPr>
          <w:lang w:val="ru-RU"/>
        </w:rPr>
        <w:t>Сп</w:t>
      </w:r>
      <w:r w:rsidR="00C83085">
        <w:t>o</w:t>
      </w:r>
      <w:r>
        <w:rPr>
          <w:lang w:val="ru-RU"/>
        </w:rPr>
        <w:t>собствовать развитию Цифрового общества в Армении путем у</w:t>
      </w:r>
      <w:r w:rsidRPr="00A5795F">
        <w:rPr>
          <w:lang w:val="ru-RU"/>
        </w:rPr>
        <w:t>величение в</w:t>
      </w:r>
      <w:r>
        <w:rPr>
          <w:lang w:val="ru-RU"/>
        </w:rPr>
        <w:t>ыдачи</w:t>
      </w:r>
      <w:r w:rsidRPr="00A5795F">
        <w:rPr>
          <w:lang w:val="ru-RU"/>
        </w:rPr>
        <w:t xml:space="preserve"> и использования безопасных и соответствующих мировым стандартам документов</w:t>
      </w:r>
      <w:r>
        <w:rPr>
          <w:lang w:val="ru-RU"/>
        </w:rPr>
        <w:t xml:space="preserve"> для путешествий</w:t>
      </w:r>
      <w:r w:rsidRPr="00A5795F">
        <w:rPr>
          <w:lang w:val="ru-RU"/>
        </w:rPr>
        <w:t xml:space="preserve"> и удостоверений личности, в т.ч. более широко</w:t>
      </w:r>
      <w:r>
        <w:rPr>
          <w:lang w:val="ru-RU"/>
        </w:rPr>
        <w:t>го</w:t>
      </w:r>
      <w:r w:rsidRPr="00A5795F">
        <w:rPr>
          <w:lang w:val="ru-RU"/>
        </w:rPr>
        <w:t xml:space="preserve"> использовани</w:t>
      </w:r>
      <w:r>
        <w:rPr>
          <w:lang w:val="ru-RU"/>
        </w:rPr>
        <w:t>я</w:t>
      </w:r>
      <w:r w:rsidRPr="00A5795F">
        <w:rPr>
          <w:lang w:val="ru-RU"/>
        </w:rPr>
        <w:t xml:space="preserve"> передовых электронных услуг и других возможностей автоматизации (например, проверка личности для голосования, автоматическое пересечение границ и т. д.).</w:t>
      </w:r>
    </w:p>
    <w:p w14:paraId="11710E45" w14:textId="77777777" w:rsidR="000C015F" w:rsidRPr="00C83085" w:rsidRDefault="000C015F" w:rsidP="000C015F">
      <w:pPr>
        <w:rPr>
          <w:lang w:val="ru-RU"/>
        </w:rPr>
      </w:pPr>
      <w:r w:rsidRPr="00A5795F">
        <w:rPr>
          <w:lang w:val="ru-RU"/>
        </w:rPr>
        <w:t xml:space="preserve">3. Заменить устаревшую ИТ-инфраструктуру для повышения безопасности процессов, </w:t>
      </w:r>
      <w:r>
        <w:rPr>
          <w:lang w:val="ru-RU"/>
        </w:rPr>
        <w:t xml:space="preserve">их </w:t>
      </w:r>
      <w:r w:rsidRPr="00A5795F">
        <w:rPr>
          <w:lang w:val="ru-RU"/>
        </w:rPr>
        <w:t>эффективности и управления операционными рисками, связанными с устаревшими решениями, а также внедрять инновационные решения путем постоянного приведения их в соответствие с лучшими отраслевыми стандартами.</w:t>
      </w:r>
    </w:p>
    <w:p w14:paraId="393D1E4C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 xml:space="preserve">С момента первоначального объявления Процедуры отбора возникли определенные </w:t>
      </w:r>
      <w:r>
        <w:rPr>
          <w:lang w:val="ru-RU"/>
        </w:rPr>
        <w:t xml:space="preserve">вопросы связанные с  </w:t>
      </w:r>
      <w:r w:rsidRPr="00A5795F">
        <w:rPr>
          <w:lang w:val="ru-RU"/>
        </w:rPr>
        <w:t>процедурны</w:t>
      </w:r>
      <w:r>
        <w:rPr>
          <w:lang w:val="ru-RU"/>
        </w:rPr>
        <w:t>ми</w:t>
      </w:r>
      <w:r w:rsidRPr="00A5795F">
        <w:rPr>
          <w:lang w:val="ru-RU"/>
        </w:rPr>
        <w:t xml:space="preserve"> и юридически</w:t>
      </w:r>
      <w:r>
        <w:rPr>
          <w:lang w:val="ru-RU"/>
        </w:rPr>
        <w:t>ми</w:t>
      </w:r>
      <w:r w:rsidRPr="00A5795F">
        <w:rPr>
          <w:lang w:val="ru-RU"/>
        </w:rPr>
        <w:t xml:space="preserve"> интерпретаци</w:t>
      </w:r>
      <w:r>
        <w:rPr>
          <w:lang w:val="ru-RU"/>
        </w:rPr>
        <w:t>ям</w:t>
      </w:r>
      <w:r w:rsidRPr="00A5795F">
        <w:rPr>
          <w:lang w:val="ru-RU"/>
        </w:rPr>
        <w:t>и</w:t>
      </w:r>
      <w:r>
        <w:rPr>
          <w:lang w:val="ru-RU"/>
        </w:rPr>
        <w:t>. Заказчик</w:t>
      </w:r>
      <w:r w:rsidRPr="00A5795F">
        <w:rPr>
          <w:lang w:val="ru-RU"/>
        </w:rPr>
        <w:t xml:space="preserve"> получил запросы на разъяснение требований к запросу предложений, а также на продление срока подачи квалификационных предложений. Правительство </w:t>
      </w:r>
      <w:r>
        <w:rPr>
          <w:lang w:val="ru-RU"/>
        </w:rPr>
        <w:t>Р</w:t>
      </w:r>
      <w:r w:rsidRPr="00A5795F">
        <w:rPr>
          <w:lang w:val="ru-RU"/>
        </w:rPr>
        <w:t>А приняло решение внести поправки в некоторые положения За</w:t>
      </w:r>
      <w:r>
        <w:rPr>
          <w:lang w:val="ru-RU"/>
        </w:rPr>
        <w:t xml:space="preserve">проса </w:t>
      </w:r>
      <w:r w:rsidRPr="00A5795F">
        <w:rPr>
          <w:lang w:val="ru-RU"/>
        </w:rPr>
        <w:t>на квалификацию и продлить срок подачи.</w:t>
      </w:r>
    </w:p>
    <w:p w14:paraId="78C00A0B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 xml:space="preserve">Настоящий запрос на квалификацию был одобрен Постановлением Правительства Республики Армения о реализации проекта № 2346-А от 28 декабря 2023 года, </w:t>
      </w:r>
      <w:r>
        <w:rPr>
          <w:lang w:val="ru-RU"/>
        </w:rPr>
        <w:t xml:space="preserve">поправками </w:t>
      </w:r>
      <w:r w:rsidRPr="00A5795F">
        <w:rPr>
          <w:lang w:val="ru-RU"/>
        </w:rPr>
        <w:t>к нему Постановлением Правительства 350-А от 7 марта 2024 года и специальной оценочной комиссией, созданной тем же Указом для прове</w:t>
      </w:r>
      <w:r>
        <w:rPr>
          <w:lang w:val="ru-RU"/>
        </w:rPr>
        <w:t>дения</w:t>
      </w:r>
      <w:r w:rsidRPr="00A5795F">
        <w:rPr>
          <w:lang w:val="ru-RU"/>
        </w:rPr>
        <w:t xml:space="preserve"> процедур</w:t>
      </w:r>
      <w:r>
        <w:rPr>
          <w:lang w:val="ru-RU"/>
        </w:rPr>
        <w:t>ы</w:t>
      </w:r>
      <w:r w:rsidRPr="00A5795F">
        <w:rPr>
          <w:lang w:val="ru-RU"/>
        </w:rPr>
        <w:t xml:space="preserve"> отбора проекта ГЧП. Настоящий документ предназначен исключительно для </w:t>
      </w:r>
      <w:r w:rsidRPr="00A5795F">
        <w:rPr>
          <w:lang w:val="ru-RU"/>
        </w:rPr>
        <w:lastRenderedPageBreak/>
        <w:t>использования потенциальными заявителями в Процедуре отбора в целях подготовки и подачи квалификационных предложений.</w:t>
      </w:r>
    </w:p>
    <w:p w14:paraId="7A4E504A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В настояще</w:t>
      </w:r>
      <w:r>
        <w:rPr>
          <w:lang w:val="ru-RU"/>
        </w:rPr>
        <w:t>й</w:t>
      </w:r>
      <w:r w:rsidRPr="00A5795F">
        <w:rPr>
          <w:lang w:val="ru-RU"/>
        </w:rPr>
        <w:t xml:space="preserve"> Заявке на квалификацию, среди прочего, изложены формальные и основные требования к квалификационным заявкам, порядок подачи и рассмотрения квалификационных заявок, а также квалификационные критерии и условия допуска к участию в тендере на основе Запрос</w:t>
      </w:r>
      <w:r>
        <w:rPr>
          <w:lang w:val="ru-RU"/>
        </w:rPr>
        <w:t>а</w:t>
      </w:r>
      <w:r w:rsidRPr="00A5795F">
        <w:rPr>
          <w:lang w:val="ru-RU"/>
        </w:rPr>
        <w:t xml:space="preserve"> предложений в соответствии с требованиями Применимого законодательства.</w:t>
      </w:r>
    </w:p>
    <w:p w14:paraId="296B104F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Потенциальным заявителям предлагается предоставить квалификационные предложения до 18:00 11 апреля либо (1) в электронном виде через Армянскую систему электронных закупок (</w:t>
      </w:r>
      <w:r>
        <w:t>ARMEPS</w:t>
      </w:r>
      <w:r w:rsidRPr="00A5795F">
        <w:rPr>
          <w:lang w:val="ru-RU"/>
        </w:rPr>
        <w:t>) [Ссылка], либо (2) доставить квалификационное предложение на бумажном носителе.</w:t>
      </w:r>
    </w:p>
    <w:p w14:paraId="0B5D700F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Контактные лица для организации процедуры отбора:</w:t>
      </w:r>
    </w:p>
    <w:p w14:paraId="1AA09C42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 xml:space="preserve">1. Нелли Давтян, электронная почта: </w:t>
      </w:r>
      <w:proofErr w:type="spellStart"/>
      <w:r>
        <w:t>mcs</w:t>
      </w:r>
      <w:proofErr w:type="spellEnd"/>
      <w:r w:rsidRPr="00A5795F">
        <w:rPr>
          <w:lang w:val="ru-RU"/>
        </w:rPr>
        <w:t>@</w:t>
      </w:r>
      <w:proofErr w:type="spellStart"/>
      <w:r>
        <w:t>gov</w:t>
      </w:r>
      <w:proofErr w:type="spellEnd"/>
      <w:r w:rsidRPr="00A5795F">
        <w:rPr>
          <w:lang w:val="ru-RU"/>
        </w:rPr>
        <w:t>.</w:t>
      </w:r>
      <w:r>
        <w:t>am</w:t>
      </w:r>
    </w:p>
    <w:p w14:paraId="1E975B48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 xml:space="preserve">2. Нерсес Ерицян, электронная почта: </w:t>
      </w:r>
      <w:proofErr w:type="spellStart"/>
      <w:r>
        <w:t>passidppp</w:t>
      </w:r>
      <w:proofErr w:type="spellEnd"/>
      <w:r w:rsidRPr="00A5795F">
        <w:rPr>
          <w:lang w:val="ru-RU"/>
        </w:rPr>
        <w:t>@</w:t>
      </w:r>
      <w:proofErr w:type="spellStart"/>
      <w:r>
        <w:t>isaa</w:t>
      </w:r>
      <w:proofErr w:type="spellEnd"/>
      <w:r w:rsidRPr="00A5795F">
        <w:rPr>
          <w:lang w:val="ru-RU"/>
        </w:rPr>
        <w:t>.</w:t>
      </w:r>
      <w:r>
        <w:t>am</w:t>
      </w:r>
      <w:r w:rsidRPr="00A5795F">
        <w:rPr>
          <w:lang w:val="ru-RU"/>
        </w:rPr>
        <w:t xml:space="preserve"> и </w:t>
      </w:r>
      <w:proofErr w:type="spellStart"/>
      <w:r>
        <w:t>nerses</w:t>
      </w:r>
      <w:proofErr w:type="spellEnd"/>
      <w:r w:rsidRPr="00A5795F">
        <w:rPr>
          <w:lang w:val="ru-RU"/>
        </w:rPr>
        <w:t>.</w:t>
      </w:r>
      <w:proofErr w:type="spellStart"/>
      <w:r>
        <w:t>yeritsyan</w:t>
      </w:r>
      <w:proofErr w:type="spellEnd"/>
      <w:r w:rsidRPr="00A5795F">
        <w:rPr>
          <w:lang w:val="ru-RU"/>
        </w:rPr>
        <w:t>@</w:t>
      </w:r>
      <w:proofErr w:type="spellStart"/>
      <w:r>
        <w:t>isaa</w:t>
      </w:r>
      <w:proofErr w:type="spellEnd"/>
      <w:r w:rsidRPr="00A5795F">
        <w:rPr>
          <w:lang w:val="ru-RU"/>
        </w:rPr>
        <w:t>.</w:t>
      </w:r>
      <w:r>
        <w:t>am</w:t>
      </w:r>
    </w:p>
    <w:p w14:paraId="2F95A1B0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3. Лина Петру</w:t>
      </w:r>
      <w:r>
        <w:rPr>
          <w:lang w:val="ru-RU"/>
        </w:rPr>
        <w:t>ш</w:t>
      </w:r>
      <w:r w:rsidRPr="00A5795F">
        <w:rPr>
          <w:lang w:val="ru-RU"/>
        </w:rPr>
        <w:t xml:space="preserve">кевичуте (консультант </w:t>
      </w:r>
      <w:r>
        <w:t>EY</w:t>
      </w:r>
      <w:r w:rsidRPr="00A5795F">
        <w:rPr>
          <w:lang w:val="ru-RU"/>
        </w:rPr>
        <w:t xml:space="preserve"> по </w:t>
      </w:r>
      <w:r>
        <w:rPr>
          <w:lang w:val="ru-RU"/>
        </w:rPr>
        <w:t>проекту</w:t>
      </w:r>
      <w:r w:rsidRPr="00A5795F">
        <w:rPr>
          <w:lang w:val="ru-RU"/>
        </w:rPr>
        <w:t xml:space="preserve"> ГЧП), электронная почта: </w:t>
      </w:r>
      <w:r>
        <w:t>Lina</w:t>
      </w:r>
      <w:r w:rsidRPr="00A5795F">
        <w:rPr>
          <w:lang w:val="ru-RU"/>
        </w:rPr>
        <w:t>.</w:t>
      </w:r>
      <w:proofErr w:type="spellStart"/>
      <w:r>
        <w:t>Petruskeviciute</w:t>
      </w:r>
      <w:proofErr w:type="spellEnd"/>
      <w:r w:rsidRPr="00A5795F">
        <w:rPr>
          <w:lang w:val="ru-RU"/>
        </w:rPr>
        <w:t>@</w:t>
      </w:r>
      <w:proofErr w:type="spellStart"/>
      <w:r>
        <w:t>lt</w:t>
      </w:r>
      <w:proofErr w:type="spellEnd"/>
      <w:r w:rsidRPr="00A5795F">
        <w:rPr>
          <w:lang w:val="ru-RU"/>
        </w:rPr>
        <w:t>.</w:t>
      </w:r>
      <w:proofErr w:type="spellStart"/>
      <w:r>
        <w:t>ey</w:t>
      </w:r>
      <w:proofErr w:type="spellEnd"/>
      <w:r w:rsidRPr="00A5795F">
        <w:rPr>
          <w:lang w:val="ru-RU"/>
        </w:rPr>
        <w:t>.</w:t>
      </w:r>
      <w:r>
        <w:t>com</w:t>
      </w:r>
    </w:p>
    <w:p w14:paraId="1A68B02F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Структура запроса на квалификацию</w:t>
      </w:r>
    </w:p>
    <w:p w14:paraId="3D3BCD59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Анонсированный пакет документов содержит следующую документацию:</w:t>
      </w:r>
    </w:p>
    <w:p w14:paraId="3A4193BE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1. Запрос на квалификационный документ и приложения к нему:</w:t>
      </w:r>
    </w:p>
    <w:p w14:paraId="00CDB3A6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• ПРИЛОЖЕНИЕ 1. Информационный листок</w:t>
      </w:r>
    </w:p>
    <w:p w14:paraId="6E718FB0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• ПРИЛОЖЕНИЕ 2. Ориентировочный график</w:t>
      </w:r>
    </w:p>
    <w:p w14:paraId="15A24F79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• ПРИЛОЖЕНИЕ 3. Ключевые положения проекта</w:t>
      </w:r>
    </w:p>
    <w:p w14:paraId="0ECF8FA1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• ПРИЛОЖЕНИЕ 4. Общие требования к заявителям</w:t>
      </w:r>
    </w:p>
    <w:p w14:paraId="4BC5CF95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• ПРИЛОЖЕНИЕ 5. Квалификационные критерии</w:t>
      </w:r>
    </w:p>
    <w:p w14:paraId="7EB95487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• ПРИЛОЖЕНИЕ 6. Содержание квалификационного предложения</w:t>
      </w:r>
    </w:p>
    <w:p w14:paraId="26ECB13C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• ПРИЛОЖЕНИЕ 7. Форма обязательства о конфиденциальности</w:t>
      </w:r>
    </w:p>
    <w:p w14:paraId="61581DBE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В информационных целях также представлены проекты следующих документов:</w:t>
      </w:r>
    </w:p>
    <w:p w14:paraId="0C79DECA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2. Проект Технических Требований и приложения к нему.</w:t>
      </w:r>
    </w:p>
    <w:p w14:paraId="3A6499EA" w14:textId="77777777" w:rsidR="000C015F" w:rsidRPr="00A5795F" w:rsidRDefault="000C015F" w:rsidP="000C015F">
      <w:pPr>
        <w:rPr>
          <w:lang w:val="ru-RU"/>
        </w:rPr>
      </w:pPr>
      <w:r w:rsidRPr="00A5795F">
        <w:rPr>
          <w:lang w:val="ru-RU"/>
        </w:rPr>
        <w:t>3. Проект договора ГЧП и приложения к нему.</w:t>
      </w:r>
    </w:p>
    <w:p w14:paraId="40717821" w14:textId="77777777" w:rsidR="000C015F" w:rsidRPr="00A5795F" w:rsidRDefault="000C015F" w:rsidP="000C015F">
      <w:pPr>
        <w:rPr>
          <w:lang w:val="ru-RU"/>
        </w:rPr>
      </w:pPr>
    </w:p>
    <w:p w14:paraId="5C1A66D3" w14:textId="77777777" w:rsidR="000C015F" w:rsidRPr="000C015F" w:rsidRDefault="000C015F" w:rsidP="000C015F">
      <w:pPr>
        <w:rPr>
          <w:lang w:val="ru-RU"/>
        </w:rPr>
      </w:pPr>
      <w:r w:rsidRPr="00A5795F">
        <w:rPr>
          <w:lang w:val="ru-RU"/>
        </w:rPr>
        <w:t>Обращаем ваше внимание, что проекты документов могут быть дополнительно доработаны и изменены. Они ни в какой форме не являются обязательными и предоставляются исключительно в информационных целях для потенциальных Заявителей. По результатам оценки заявок отобранным заявителям будет предложено высказать свои отзывы и рекомендации.</w:t>
      </w:r>
    </w:p>
    <w:p w14:paraId="2D491CD3" w14:textId="77777777" w:rsidR="008775CC" w:rsidRPr="000C015F" w:rsidRDefault="008775CC" w:rsidP="000C015F">
      <w:pPr>
        <w:rPr>
          <w:lang w:val="ru-RU"/>
        </w:rPr>
      </w:pPr>
    </w:p>
    <w:sectPr w:rsidR="008775CC" w:rsidRPr="000C0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5F"/>
    <w:rsid w:val="00022513"/>
    <w:rsid w:val="0009486E"/>
    <w:rsid w:val="000C015F"/>
    <w:rsid w:val="000F3293"/>
    <w:rsid w:val="001A3191"/>
    <w:rsid w:val="008775CC"/>
    <w:rsid w:val="00C22AB4"/>
    <w:rsid w:val="00C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7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5F"/>
  </w:style>
  <w:style w:type="paragraph" w:styleId="Heading1">
    <w:name w:val="heading 1"/>
    <w:basedOn w:val="Normal"/>
    <w:next w:val="Normal"/>
    <w:link w:val="Heading1Char"/>
    <w:uiPriority w:val="9"/>
    <w:qFormat/>
    <w:rsid w:val="000C0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15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5F"/>
  </w:style>
  <w:style w:type="paragraph" w:styleId="Heading1">
    <w:name w:val="heading 1"/>
    <w:basedOn w:val="Normal"/>
    <w:next w:val="Normal"/>
    <w:link w:val="Heading1Char"/>
    <w:uiPriority w:val="9"/>
    <w:qFormat/>
    <w:rsid w:val="000C0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1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Srbuhi Hakobyan</dc:creator>
  <cp:keywords/>
  <dc:description/>
  <cp:lastModifiedBy>Angelina K. Chilingaryan</cp:lastModifiedBy>
  <cp:revision>3</cp:revision>
  <dcterms:created xsi:type="dcterms:W3CDTF">2024-03-12T14:20:00Z</dcterms:created>
  <dcterms:modified xsi:type="dcterms:W3CDTF">2024-03-14T07:42:00Z</dcterms:modified>
</cp:coreProperties>
</file>