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 w:hint="eastAsia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 w:hint="eastAsia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14522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14522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14522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 w:hint="eastAsia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:rsidTr="00314522">
        <w:trPr>
          <w:trHeight w:val="80"/>
        </w:trPr>
        <w:tc>
          <w:tcPr>
            <w:tcW w:w="630" w:type="dxa"/>
          </w:tcPr>
          <w:p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62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:rsidTr="00314522">
        <w:trPr>
          <w:trHeight w:val="80"/>
        </w:trPr>
        <w:tc>
          <w:tcPr>
            <w:tcW w:w="630" w:type="dxa"/>
          </w:tcPr>
          <w:p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62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:rsidTr="00314522">
        <w:trPr>
          <w:trHeight w:val="80"/>
        </w:trPr>
        <w:tc>
          <w:tcPr>
            <w:tcW w:w="630" w:type="dxa"/>
          </w:tcPr>
          <w:p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62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B41" w:rsidRDefault="00FB7B41" w:rsidP="007E4C61">
      <w:pPr>
        <w:spacing w:after="0" w:line="240" w:lineRule="auto"/>
      </w:pPr>
      <w:r>
        <w:separator/>
      </w:r>
    </w:p>
  </w:endnote>
  <w:endnote w:type="continuationSeparator" w:id="0">
    <w:p w:rsidR="00FB7B41" w:rsidRDefault="00FB7B41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B41" w:rsidRDefault="00FB7B41" w:rsidP="007E4C61">
      <w:pPr>
        <w:spacing w:after="0" w:line="240" w:lineRule="auto"/>
      </w:pPr>
      <w:r>
        <w:separator/>
      </w:r>
    </w:p>
  </w:footnote>
  <w:footnote w:type="continuationSeparator" w:id="0">
    <w:p w:rsidR="00FB7B41" w:rsidRDefault="00FB7B41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6328"/>
    <w:rsid w:val="001776AE"/>
    <w:rsid w:val="00177B27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E5AEE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2CD9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0F8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B7B41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BDEE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17465-CFBD-4D50-85F8-1C7FF343C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2051</TotalTime>
  <Pages>1</Pages>
  <Words>68162</Words>
  <Characters>388525</Characters>
  <Application>Microsoft Office Word</Application>
  <DocSecurity>0</DocSecurity>
  <Lines>3237</Lines>
  <Paragraphs>911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1751</cp:revision>
  <dcterms:created xsi:type="dcterms:W3CDTF">2020-04-03T04:49:00Z</dcterms:created>
  <dcterms:modified xsi:type="dcterms:W3CDTF">2022-04-21T06:26:00Z</dcterms:modified>
</cp:coreProperties>
</file>