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3" w:rsidRPr="00F37C32" w:rsidRDefault="00F37C32" w:rsidP="00A825F3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F37C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Տեղեկատվություն</w:t>
      </w:r>
    </w:p>
    <w:p w:rsidR="00B31725" w:rsidRDefault="00A825F3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C97257">
        <w:rPr>
          <w:rFonts w:ascii="GHEA Grapalat" w:hAnsi="GHEA Grapalat"/>
          <w:sz w:val="24"/>
          <w:szCs w:val="24"/>
          <w:lang w:val="hy-AM"/>
        </w:rPr>
        <w:t xml:space="preserve">Մեկնարկել է </w:t>
      </w:r>
      <w:r w:rsidR="00B31725" w:rsidRPr="005D1321">
        <w:rPr>
          <w:rFonts w:ascii="GHEA Grapalat" w:hAnsi="GHEA Grapalat"/>
          <w:sz w:val="24"/>
          <w:szCs w:val="24"/>
        </w:rPr>
        <w:t>2021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թվականի գյուղատնտեսական տարվա համար ապահովագրական պայմանագրերի կնքման </w:t>
      </w:r>
      <w:r w:rsidR="00F37C32">
        <w:rPr>
          <w:rFonts w:ascii="GHEA Grapalat" w:hAnsi="GHEA Grapalat"/>
          <w:sz w:val="24"/>
          <w:szCs w:val="24"/>
          <w:lang w:val="hy-AM"/>
        </w:rPr>
        <w:t>գործընթացը</w:t>
      </w:r>
      <w:r w:rsidR="003975B0">
        <w:rPr>
          <w:rFonts w:ascii="GHEA Grapalat" w:hAnsi="GHEA Grapalat"/>
          <w:sz w:val="24"/>
          <w:szCs w:val="24"/>
          <w:lang w:val="hy-AM"/>
        </w:rPr>
        <w:t>.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975B0" w:rsidRPr="006E2ABB" w:rsidRDefault="003975B0" w:rsidP="003975B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ABB">
        <w:rPr>
          <w:rFonts w:ascii="GHEA Grapalat" w:hAnsi="GHEA Grapalat"/>
          <w:b/>
          <w:sz w:val="24"/>
          <w:szCs w:val="24"/>
          <w:lang w:val="hy-AM"/>
        </w:rPr>
        <w:t>Գյուղատնտեսության ապահովագրությունն՝ ըստ ապահովագրման ռիսկերի, մշակաբույսերի, ժամկետների և մարզերի</w:t>
      </w:r>
    </w:p>
    <w:tbl>
      <w:tblPr>
        <w:tblStyle w:val="TableGrid"/>
        <w:tblpPr w:leftFromText="180" w:rightFromText="180" w:vertAnchor="text" w:horzAnchor="margin" w:tblpY="587"/>
        <w:tblW w:w="10255" w:type="dxa"/>
        <w:tblLook w:val="04A0" w:firstRow="1" w:lastRow="0" w:firstColumn="1" w:lastColumn="0" w:noHBand="0" w:noVBand="1"/>
      </w:tblPr>
      <w:tblGrid>
        <w:gridCol w:w="2467"/>
        <w:gridCol w:w="2490"/>
        <w:gridCol w:w="2918"/>
        <w:gridCol w:w="2380"/>
      </w:tblGrid>
      <w:tr w:rsidR="00562285" w:rsidRPr="005D1321" w:rsidTr="003975B0">
        <w:trPr>
          <w:trHeight w:val="530"/>
        </w:trPr>
        <w:tc>
          <w:tcPr>
            <w:tcW w:w="2467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</w:t>
            </w:r>
          </w:p>
        </w:tc>
        <w:tc>
          <w:tcPr>
            <w:tcW w:w="249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ՄՇԱԿԱԲՈՒՅՍ</w:t>
            </w:r>
          </w:p>
        </w:tc>
        <w:tc>
          <w:tcPr>
            <w:tcW w:w="2918" w:type="dxa"/>
            <w:vAlign w:val="center"/>
          </w:tcPr>
          <w:p w:rsidR="00562285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ՊԱՅՄԱՆԱԳՐԵՐԻ ԿՆՔՄԱՆ ՎԵՐՋՆԱԺԱՄԿԵՏ</w:t>
            </w:r>
          </w:p>
        </w:tc>
        <w:tc>
          <w:tcPr>
            <w:tcW w:w="238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ՄԱՐԶ</w:t>
            </w:r>
            <w:r w:rsidR="006A07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</w:t>
            </w:r>
          </w:p>
        </w:tc>
      </w:tr>
      <w:tr w:rsidR="006A071B" w:rsidRPr="00BC4F42" w:rsidTr="003975B0">
        <w:trPr>
          <w:trHeight w:val="972"/>
        </w:trPr>
        <w:tc>
          <w:tcPr>
            <w:tcW w:w="2467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Կ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արկտահարություն և հրդեհ</w:t>
            </w: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sz w:val="24"/>
                <w:szCs w:val="24"/>
                <w:lang w:val="hy-AM"/>
              </w:rPr>
              <w:t>մարտի 25-ը</w:t>
            </w:r>
          </w:p>
        </w:tc>
        <w:tc>
          <w:tcPr>
            <w:tcW w:w="2380" w:type="dxa"/>
            <w:vMerge w:val="restart"/>
            <w:vAlign w:val="center"/>
          </w:tcPr>
          <w:p w:rsidR="003975B0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Արարատ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Վայոց ձորի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Կոտայք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Տավուշ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6A071B" w:rsidRPr="005D1321" w:rsidTr="003975B0">
        <w:trPr>
          <w:trHeight w:val="774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A56490" w:rsidRPr="005D1321" w:rsidTr="003975B0">
        <w:trPr>
          <w:trHeight w:val="363"/>
        </w:trPr>
        <w:tc>
          <w:tcPr>
            <w:tcW w:w="2467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20-ը</w:t>
            </w:r>
          </w:p>
        </w:tc>
        <w:tc>
          <w:tcPr>
            <w:tcW w:w="2380" w:type="dxa"/>
            <w:vMerge w:val="restart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A56490" w:rsidRPr="005D1321" w:rsidTr="003975B0">
        <w:trPr>
          <w:trHeight w:val="1045"/>
        </w:trPr>
        <w:tc>
          <w:tcPr>
            <w:tcW w:w="2467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աշնանացան և/կամ գարնանացան հաց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ահատիկ</w:t>
            </w:r>
            <w:r w:rsidR="006A071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(ցորեն, գարի և վարսակ)</w:t>
            </w:r>
          </w:p>
        </w:tc>
        <w:tc>
          <w:tcPr>
            <w:tcW w:w="2918" w:type="dxa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1-ը</w:t>
            </w:r>
          </w:p>
        </w:tc>
        <w:tc>
          <w:tcPr>
            <w:tcW w:w="2380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399"/>
        </w:trPr>
        <w:tc>
          <w:tcPr>
            <w:tcW w:w="2467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Կ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արկտահարություն</w:t>
            </w:r>
          </w:p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խնձոր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20-ը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6A071B" w:rsidRPr="005D1321" w:rsidTr="003975B0">
        <w:trPr>
          <w:trHeight w:val="1332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աշնանացան և/կամ գարնանացան հացահատիկ</w:t>
            </w:r>
            <w:r w:rsidR="00A825F3" w:rsidRPr="00A825F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(ցորեն, գարի և վարսակ)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1-ը</w:t>
            </w: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26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րտի 25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624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3A5D20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A825F3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="004227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A825F3"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6A071B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44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3A5D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56490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56490" w:rsidRPr="003A5D20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ձմերուկ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սեխ</w:t>
            </w:r>
          </w:p>
        </w:tc>
        <w:tc>
          <w:tcPr>
            <w:tcW w:w="2918" w:type="dxa"/>
            <w:vAlign w:val="center"/>
          </w:tcPr>
          <w:p w:rsidR="00A56490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25-ը</w:t>
            </w:r>
          </w:p>
        </w:tc>
        <w:tc>
          <w:tcPr>
            <w:tcW w:w="2380" w:type="dxa"/>
            <w:vAlign w:val="center"/>
          </w:tcPr>
          <w:p w:rsidR="003975B0" w:rsidRDefault="00A56490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>Ար</w:t>
            </w:r>
            <w:r w:rsidR="006A071B">
              <w:rPr>
                <w:rFonts w:ascii="GHEA Grapalat" w:hAnsi="GHEA Grapalat" w:cs="Arial"/>
                <w:sz w:val="24"/>
                <w:szCs w:val="24"/>
                <w:lang w:val="hy-AM"/>
              </w:rPr>
              <w:t>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A56490" w:rsidRPr="003A5D20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Արարատ</w:t>
            </w:r>
            <w:r w:rsidR="00A56490"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6A071B" w:rsidRPr="00BC4F42" w:rsidTr="003975B0">
        <w:trPr>
          <w:trHeight w:val="633"/>
        </w:trPr>
        <w:tc>
          <w:tcPr>
            <w:tcW w:w="2467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Գ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արնանային ցրտահարություն</w:t>
            </w: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6A071B" w:rsidRPr="005D1321" w:rsidRDefault="006A071B" w:rsidP="00BC4F4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  <w:r w:rsidR="00BC4F42"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3975B0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Արարատ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Վայոց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ձոր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Կոտայք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Տավուշ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6A071B" w:rsidRPr="005D1321" w:rsidTr="003975B0">
        <w:trPr>
          <w:trHeight w:val="885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287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17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Default="00A825F3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</w:t>
            </w:r>
            <w:r w:rsidR="006A071B">
              <w:rPr>
                <w:rFonts w:ascii="GHEA Grapalat" w:hAnsi="GHEA Grapalat" w:cs="Calibri"/>
                <w:sz w:val="24"/>
                <w:szCs w:val="24"/>
                <w:lang w:val="hy-AM"/>
              </w:rPr>
              <w:t>ոլոր մարզերում</w:t>
            </w:r>
          </w:p>
        </w:tc>
      </w:tr>
      <w:tr w:rsidR="006A071B" w:rsidRPr="005D1321" w:rsidTr="003975B0">
        <w:trPr>
          <w:trHeight w:val="773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62285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971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62285" w:rsidRDefault="006A071B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 w:val="restart"/>
            <w:vAlign w:val="center"/>
          </w:tcPr>
          <w:p w:rsidR="006A071B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98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BC4F42" w:rsidTr="003975B0">
        <w:trPr>
          <w:trHeight w:val="345"/>
        </w:trPr>
        <w:tc>
          <w:tcPr>
            <w:tcW w:w="2467" w:type="dxa"/>
            <w:vMerge w:val="restart"/>
            <w:vAlign w:val="center"/>
          </w:tcPr>
          <w:p w:rsidR="006A071B" w:rsidRPr="00A825F3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ամակցված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ռիսկեր</w:t>
            </w:r>
            <w:r w:rsidR="00A825F3">
              <w:rPr>
                <w:rFonts w:ascii="GHEA Grapalat" w:hAnsi="GHEA Grapalat" w:cs="Calibri"/>
                <w:sz w:val="24"/>
                <w:szCs w:val="24"/>
              </w:rPr>
              <w:t>*</w:t>
            </w: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6A071B" w:rsidRPr="00562285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bookmarkStart w:id="0" w:name="_GoBack"/>
            <w:bookmarkEnd w:id="0"/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Pr="0052372D" w:rsidRDefault="00A825F3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Ապահովագրվող մշակաբույսերի համակցված ռիսկերն ընդգրկող մարզերում</w:t>
            </w:r>
            <w:r w:rsidR="006A071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</w:p>
        </w:tc>
      </w:tr>
      <w:tr w:rsidR="006A071B" w:rsidRPr="005D1321" w:rsidTr="003975B0">
        <w:trPr>
          <w:trHeight w:val="413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345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597"/>
        </w:trPr>
        <w:tc>
          <w:tcPr>
            <w:tcW w:w="2467" w:type="dxa"/>
            <w:vMerge/>
          </w:tcPr>
          <w:p w:rsidR="006A071B" w:rsidRPr="005D1321" w:rsidRDefault="006A071B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EE2F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C4F42" w:rsidRPr="005D1321" w:rsidTr="003975B0">
        <w:trPr>
          <w:trHeight w:val="1007"/>
        </w:trPr>
        <w:tc>
          <w:tcPr>
            <w:tcW w:w="2467" w:type="dxa"/>
            <w:vMerge/>
          </w:tcPr>
          <w:p w:rsidR="00BC4F42" w:rsidRPr="005D1321" w:rsidRDefault="00BC4F42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C4F42" w:rsidRPr="00A825F3" w:rsidRDefault="00BC4F42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A825F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15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</w:p>
        </w:tc>
        <w:tc>
          <w:tcPr>
            <w:tcW w:w="2380" w:type="dxa"/>
            <w:vMerge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C4F42" w:rsidRPr="005D1321" w:rsidTr="003975B0">
        <w:trPr>
          <w:trHeight w:val="471"/>
        </w:trPr>
        <w:tc>
          <w:tcPr>
            <w:tcW w:w="2467" w:type="dxa"/>
            <w:vMerge/>
          </w:tcPr>
          <w:p w:rsidR="00BC4F42" w:rsidRPr="005D1321" w:rsidRDefault="00BC4F42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264"/>
        </w:trPr>
        <w:tc>
          <w:tcPr>
            <w:tcW w:w="2467" w:type="dxa"/>
            <w:vMerge/>
          </w:tcPr>
          <w:p w:rsidR="006A071B" w:rsidRPr="005D1321" w:rsidRDefault="006A071B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6A071B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</w:tbl>
    <w:p w:rsidR="00A825F3" w:rsidRDefault="00562285" w:rsidP="00A825F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2285" w:rsidRDefault="00A825F3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25F3">
        <w:rPr>
          <w:rFonts w:ascii="GHEA Grapalat" w:hAnsi="GHEA Grapalat" w:cs="Arial"/>
          <w:sz w:val="24"/>
          <w:szCs w:val="24"/>
          <w:lang w:val="hy-AM"/>
        </w:rPr>
        <w:t>*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62285" w:rsidRPr="00A825F3">
        <w:rPr>
          <w:rFonts w:ascii="GHEA Grapalat" w:hAnsi="GHEA Grapalat" w:cs="Arial"/>
          <w:sz w:val="24"/>
          <w:szCs w:val="24"/>
          <w:lang w:val="hy-AM"/>
        </w:rPr>
        <w:t>Ծիրանի, խաղողի և դեղձի ապահովագրության դեպքում</w:t>
      </w:r>
      <w:r w:rsidR="00562285" w:rsidRPr="00A825F3">
        <w:rPr>
          <w:rFonts w:ascii="GHEA Grapalat" w:hAnsi="GHEA Grapalat" w:cs="Calibri"/>
          <w:sz w:val="24"/>
          <w:szCs w:val="24"/>
          <w:lang w:val="hy-AM"/>
        </w:rPr>
        <w:t xml:space="preserve"> Պայմանագիրը կարող է կնքվել ինչպես «կարկտահարություն և հրդեհ» կամ «գարնանային ցրտահարություն» ռիսկերի գծով առանձին, այնպես էլ դրանց համակցմամբ:</w:t>
      </w:r>
      <w:r w:rsidRPr="00A825F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62285" w:rsidRPr="00562285">
        <w:rPr>
          <w:rFonts w:ascii="GHEA Grapalat" w:hAnsi="GHEA Grapalat"/>
          <w:sz w:val="24"/>
          <w:szCs w:val="24"/>
          <w:lang w:val="hy-AM"/>
        </w:rPr>
        <w:t>Սալորի, կարտոֆիլի ապահովագրության դեպքում Պայմանագիրը կարող է կնքվել ինչպես «կարկտահարություն» կամ «գարնանային ցրտահարություն» ռիսկերի գծով առանձին, այնպես էլ դրանց համակցմամբ:</w:t>
      </w:r>
    </w:p>
    <w:p w:rsidR="003975B0" w:rsidRDefault="003975B0">
      <w:pPr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br w:type="page"/>
      </w:r>
    </w:p>
    <w:p w:rsidR="003975B0" w:rsidRPr="006E2ABB" w:rsidRDefault="003975B0" w:rsidP="003975B0">
      <w:pPr>
        <w:spacing w:line="276" w:lineRule="auto"/>
        <w:jc w:val="center"/>
        <w:rPr>
          <w:rFonts w:ascii="GHEA Grapalat" w:hAnsi="GHEA Grapalat"/>
          <w:b/>
          <w:sz w:val="24"/>
          <w:szCs w:val="32"/>
          <w:lang w:val="hy-AM"/>
        </w:rPr>
      </w:pPr>
      <w:r w:rsidRPr="006E2ABB">
        <w:rPr>
          <w:rFonts w:ascii="GHEA Grapalat" w:hAnsi="GHEA Grapalat"/>
          <w:b/>
          <w:sz w:val="24"/>
          <w:szCs w:val="32"/>
          <w:lang w:val="hy-AM"/>
        </w:rPr>
        <w:lastRenderedPageBreak/>
        <w:t>Գյուղատնտեսության ապահովագրության ապահովագրական գումարները</w:t>
      </w:r>
    </w:p>
    <w:p w:rsidR="003975B0" w:rsidRPr="001100EC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1100EC">
        <w:rPr>
          <w:rFonts w:ascii="GHEA Grapalat" w:hAnsi="GHEA Grapalat" w:cs="Calibri"/>
          <w:b/>
          <w:i/>
          <w:sz w:val="24"/>
          <w:szCs w:val="24"/>
          <w:lang w:val="hy-AM"/>
        </w:rPr>
        <w:t>Ծ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իրանի ապահովագրության դեպքում</w:t>
      </w:r>
      <w:r w:rsidRPr="001100EC">
        <w:rPr>
          <w:rFonts w:ascii="GHEA Grapalat" w:hAnsi="GHEA Grapalat" w:cs="Calibri"/>
          <w:b/>
          <w:i/>
          <w:sz w:val="24"/>
          <w:szCs w:val="24"/>
          <w:lang w:val="hy-AM"/>
        </w:rPr>
        <w:t>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F75F86">
        <w:tc>
          <w:tcPr>
            <w:tcW w:w="4713" w:type="dxa"/>
          </w:tcPr>
          <w:p w:rsidR="003975B0" w:rsidRPr="009732DE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9732DE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1,200,000 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1,400,000 </w:t>
            </w:r>
          </w:p>
        </w:tc>
      </w:tr>
    </w:tbl>
    <w:p w:rsidR="003975B0" w:rsidRPr="007A6B95" w:rsidRDefault="003975B0" w:rsidP="003975B0">
      <w:pPr>
        <w:ind w:left="426"/>
        <w:jc w:val="both"/>
        <w:rPr>
          <w:rFonts w:ascii="GHEA Grapalat" w:hAnsi="GHEA Grapalat" w:cs="Calibri"/>
          <w:i/>
          <w:sz w:val="24"/>
          <w:szCs w:val="24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Խ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աղողի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F75F86">
        <w:tc>
          <w:tcPr>
            <w:tcW w:w="4713" w:type="dxa"/>
          </w:tcPr>
          <w:p w:rsidR="003975B0" w:rsidRPr="009732DE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9732DE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1,250,000 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1,500,000 </w:t>
            </w:r>
          </w:p>
        </w:tc>
      </w:tr>
    </w:tbl>
    <w:p w:rsidR="003975B0" w:rsidRDefault="003975B0" w:rsidP="003975B0">
      <w:pPr>
        <w:ind w:left="426"/>
        <w:jc w:val="both"/>
        <w:rPr>
          <w:rFonts w:ascii="GHEA Grapalat" w:hAnsi="GHEA Grapalat" w:cs="Calibri"/>
          <w:i/>
          <w:sz w:val="24"/>
          <w:szCs w:val="24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Դ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եղձի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F75F86">
        <w:tc>
          <w:tcPr>
            <w:tcW w:w="4713" w:type="dxa"/>
          </w:tcPr>
          <w:p w:rsidR="003975B0" w:rsidRPr="009732DE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9732DE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</w:t>
            </w: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B76F7">
              <w:rPr>
                <w:rFonts w:ascii="GHEA Grapalat" w:hAnsi="GHEA Grapalat"/>
                <w:sz w:val="24"/>
                <w:szCs w:val="24"/>
              </w:rPr>
              <w:t>000,000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1,300,000 </w:t>
            </w:r>
          </w:p>
        </w:tc>
      </w:tr>
    </w:tbl>
    <w:p w:rsidR="003975B0" w:rsidRPr="009C1A8C" w:rsidRDefault="003975B0" w:rsidP="003975B0">
      <w:pPr>
        <w:rPr>
          <w:rFonts w:ascii="GHEA Grapalat" w:hAnsi="GHEA Grapalat"/>
        </w:rPr>
      </w:pPr>
    </w:p>
    <w:p w:rsidR="003975B0" w:rsidRPr="00F24629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Խ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նձորի ապահովագրության դեպքում</w:t>
      </w:r>
      <w:r>
        <w:rPr>
          <w:rFonts w:ascii="GHEA Grapalat" w:hAnsi="GHEA Grapalat" w:cs="Calibri"/>
          <w:b/>
          <w:i/>
          <w:sz w:val="24"/>
          <w:szCs w:val="24"/>
        </w:rPr>
        <w:t>՝</w:t>
      </w:r>
    </w:p>
    <w:tbl>
      <w:tblPr>
        <w:tblW w:w="942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410"/>
        <w:gridCol w:w="2693"/>
        <w:gridCol w:w="2090"/>
      </w:tblGrid>
      <w:tr w:rsidR="003975B0" w:rsidRPr="00BC4F42" w:rsidTr="00B30762">
        <w:tc>
          <w:tcPr>
            <w:tcW w:w="2234" w:type="dxa"/>
            <w:shd w:val="clear" w:color="auto" w:fill="auto"/>
          </w:tcPr>
          <w:p w:rsidR="003975B0" w:rsidRPr="009732DE" w:rsidRDefault="003975B0" w:rsidP="00F75F8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9732DE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Ավանդական այգի</w:t>
            </w:r>
          </w:p>
          <w:p w:rsidR="003975B0" w:rsidRPr="009732DE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2693" w:type="dxa"/>
            <w:shd w:val="clear" w:color="auto" w:fill="auto"/>
          </w:tcPr>
          <w:p w:rsidR="003975B0" w:rsidRPr="009732DE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Կիսաինտենսիվ այգի</w:t>
            </w:r>
          </w:p>
          <w:p w:rsidR="003975B0" w:rsidRPr="009732DE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2090" w:type="dxa"/>
            <w:shd w:val="clear" w:color="auto" w:fill="auto"/>
          </w:tcPr>
          <w:p w:rsidR="003975B0" w:rsidRPr="009732DE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Ինտենսիվ այգի</w:t>
            </w:r>
          </w:p>
          <w:p w:rsidR="003975B0" w:rsidRPr="009732DE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</w:tr>
      <w:tr w:rsidR="003975B0" w:rsidRPr="00F13E00" w:rsidTr="00B30762">
        <w:tc>
          <w:tcPr>
            <w:tcW w:w="2234" w:type="dxa"/>
            <w:shd w:val="clear" w:color="auto" w:fill="auto"/>
          </w:tcPr>
          <w:p w:rsidR="003975B0" w:rsidRPr="00B128B5" w:rsidRDefault="003975B0" w:rsidP="00F75F8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28B5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500,000</w:t>
            </w:r>
          </w:p>
        </w:tc>
        <w:tc>
          <w:tcPr>
            <w:tcW w:w="2693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2,000,000</w:t>
            </w:r>
          </w:p>
        </w:tc>
        <w:tc>
          <w:tcPr>
            <w:tcW w:w="2090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4,000,000</w:t>
            </w:r>
          </w:p>
        </w:tc>
      </w:tr>
      <w:tr w:rsidR="003975B0" w:rsidRPr="00F13E00" w:rsidTr="00B30762">
        <w:tc>
          <w:tcPr>
            <w:tcW w:w="2234" w:type="dxa"/>
            <w:shd w:val="clear" w:color="auto" w:fill="auto"/>
          </w:tcPr>
          <w:p w:rsidR="003975B0" w:rsidRPr="00B128B5" w:rsidRDefault="003975B0" w:rsidP="00F75F8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28B5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800,000</w:t>
            </w:r>
          </w:p>
        </w:tc>
        <w:tc>
          <w:tcPr>
            <w:tcW w:w="2693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4,000,000</w:t>
            </w:r>
          </w:p>
        </w:tc>
        <w:tc>
          <w:tcPr>
            <w:tcW w:w="2090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6,000,000</w:t>
            </w:r>
          </w:p>
        </w:tc>
      </w:tr>
      <w:tr w:rsidR="003975B0" w:rsidRPr="00F13E00" w:rsidTr="00B30762">
        <w:tc>
          <w:tcPr>
            <w:tcW w:w="2234" w:type="dxa"/>
            <w:shd w:val="clear" w:color="auto" w:fill="auto"/>
          </w:tcPr>
          <w:p w:rsidR="003975B0" w:rsidRPr="00B128B5" w:rsidRDefault="003975B0" w:rsidP="00F75F8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28B5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1,000,000</w:t>
            </w:r>
          </w:p>
        </w:tc>
        <w:tc>
          <w:tcPr>
            <w:tcW w:w="2693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6,000,000</w:t>
            </w:r>
          </w:p>
        </w:tc>
        <w:tc>
          <w:tcPr>
            <w:tcW w:w="2090" w:type="dxa"/>
            <w:shd w:val="clear" w:color="auto" w:fill="auto"/>
          </w:tcPr>
          <w:p w:rsidR="003975B0" w:rsidRPr="00F13E00" w:rsidRDefault="003975B0" w:rsidP="00F75F86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8,000,000</w:t>
            </w:r>
          </w:p>
        </w:tc>
      </w:tr>
    </w:tbl>
    <w:p w:rsidR="003975B0" w:rsidRDefault="003975B0" w:rsidP="003975B0">
      <w:pPr>
        <w:ind w:left="426"/>
        <w:rPr>
          <w:rFonts w:ascii="GHEA Grapalat" w:hAnsi="GHEA Grapalat"/>
          <w:lang w:val="hy-AM"/>
        </w:rPr>
      </w:pPr>
    </w:p>
    <w:p w:rsidR="00B30762" w:rsidRDefault="00B30762">
      <w:pPr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hy-AM"/>
        </w:rPr>
        <w:br w:type="page"/>
      </w:r>
    </w:p>
    <w:p w:rsidR="003975B0" w:rsidRPr="00BA73D4" w:rsidRDefault="003975B0" w:rsidP="003975B0">
      <w:pPr>
        <w:ind w:left="426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BA73D4">
        <w:rPr>
          <w:rFonts w:ascii="GHEA Grapalat" w:hAnsi="GHEA Grapalat" w:cs="Calibri"/>
          <w:b/>
          <w:i/>
          <w:sz w:val="24"/>
          <w:szCs w:val="24"/>
          <w:lang w:val="hy-AM"/>
        </w:rPr>
        <w:lastRenderedPageBreak/>
        <w:t>Հ</w:t>
      </w:r>
      <w:r w:rsidRPr="00F24629">
        <w:rPr>
          <w:rFonts w:ascii="GHEA Grapalat" w:hAnsi="GHEA Grapalat" w:cs="Calibri"/>
          <w:b/>
          <w:i/>
          <w:sz w:val="24"/>
          <w:szCs w:val="24"/>
          <w:lang w:val="hy-AM"/>
        </w:rPr>
        <w:t>ացահատիկի (ցորեն/գարի</w:t>
      </w:r>
      <w:r w:rsidRPr="00BA73D4">
        <w:rPr>
          <w:rFonts w:ascii="GHEA Grapalat" w:hAnsi="GHEA Grapalat" w:cs="Calibri"/>
          <w:b/>
          <w:i/>
          <w:sz w:val="24"/>
          <w:szCs w:val="24"/>
          <w:lang w:val="hy-AM"/>
        </w:rPr>
        <w:t>/վարսակ</w:t>
      </w:r>
      <w:r w:rsidRPr="00F24629">
        <w:rPr>
          <w:rFonts w:ascii="GHEA Grapalat" w:hAnsi="GHEA Grapalat" w:cs="Calibri"/>
          <w:b/>
          <w:i/>
          <w:sz w:val="24"/>
          <w:szCs w:val="24"/>
          <w:lang w:val="hy-AM"/>
        </w:rPr>
        <w:t>)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865"/>
        <w:gridCol w:w="1673"/>
        <w:gridCol w:w="1985"/>
        <w:gridCol w:w="1948"/>
      </w:tblGrid>
      <w:tr w:rsidR="003975B0" w:rsidRPr="008B76F7" w:rsidTr="00F75F86">
        <w:tc>
          <w:tcPr>
            <w:tcW w:w="1956" w:type="dxa"/>
            <w:vMerge w:val="restart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</w:p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Արտադրության գոտի</w:t>
            </w:r>
          </w:p>
        </w:tc>
        <w:tc>
          <w:tcPr>
            <w:tcW w:w="3538" w:type="dxa"/>
            <w:gridSpan w:val="2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Աշնանացան</w:t>
            </w:r>
          </w:p>
        </w:tc>
        <w:tc>
          <w:tcPr>
            <w:tcW w:w="3933" w:type="dxa"/>
            <w:gridSpan w:val="2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Գարնանացան</w:t>
            </w:r>
          </w:p>
        </w:tc>
      </w:tr>
      <w:tr w:rsidR="003975B0" w:rsidRPr="00BC4F42" w:rsidTr="00F75F86">
        <w:tc>
          <w:tcPr>
            <w:tcW w:w="1956" w:type="dxa"/>
            <w:vMerge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673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85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48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</w:tr>
      <w:tr w:rsidR="003975B0" w:rsidRPr="008B76F7" w:rsidTr="00F75F86">
        <w:tc>
          <w:tcPr>
            <w:tcW w:w="1956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300,000</w:t>
            </w:r>
          </w:p>
        </w:tc>
        <w:tc>
          <w:tcPr>
            <w:tcW w:w="1673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250,000</w:t>
            </w:r>
          </w:p>
        </w:tc>
        <w:tc>
          <w:tcPr>
            <w:tcW w:w="198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250,000</w:t>
            </w:r>
          </w:p>
        </w:tc>
        <w:tc>
          <w:tcPr>
            <w:tcW w:w="1948" w:type="dxa"/>
          </w:tcPr>
          <w:p w:rsidR="003975B0" w:rsidRPr="008B76F7" w:rsidRDefault="003975B0" w:rsidP="00F75F86">
            <w:pPr>
              <w:ind w:firstLine="720"/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200,000</w:t>
            </w:r>
          </w:p>
        </w:tc>
      </w:tr>
      <w:tr w:rsidR="003975B0" w:rsidRPr="008B76F7" w:rsidTr="00F75F86">
        <w:tc>
          <w:tcPr>
            <w:tcW w:w="1956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350,000</w:t>
            </w:r>
          </w:p>
        </w:tc>
        <w:tc>
          <w:tcPr>
            <w:tcW w:w="1673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280,000</w:t>
            </w:r>
          </w:p>
        </w:tc>
        <w:tc>
          <w:tcPr>
            <w:tcW w:w="198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280,000</w:t>
            </w:r>
          </w:p>
        </w:tc>
        <w:tc>
          <w:tcPr>
            <w:tcW w:w="1948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230,000</w:t>
            </w:r>
          </w:p>
        </w:tc>
      </w:tr>
      <w:tr w:rsidR="003975B0" w:rsidRPr="008B76F7" w:rsidTr="00F75F86">
        <w:tc>
          <w:tcPr>
            <w:tcW w:w="1956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380,000</w:t>
            </w:r>
          </w:p>
        </w:tc>
        <w:tc>
          <w:tcPr>
            <w:tcW w:w="1673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330,000</w:t>
            </w:r>
          </w:p>
        </w:tc>
        <w:tc>
          <w:tcPr>
            <w:tcW w:w="198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300,000</w:t>
            </w:r>
          </w:p>
        </w:tc>
        <w:tc>
          <w:tcPr>
            <w:tcW w:w="1948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250,000</w:t>
            </w:r>
          </w:p>
        </w:tc>
      </w:tr>
    </w:tbl>
    <w:p w:rsidR="003975B0" w:rsidRPr="00884E4E" w:rsidRDefault="003975B0" w:rsidP="003975B0">
      <w:pPr>
        <w:ind w:left="426"/>
        <w:rPr>
          <w:rFonts w:ascii="GHEA Grapalat" w:hAnsi="GHEA Grapalat" w:cs="Calibri"/>
          <w:b/>
          <w:i/>
          <w:sz w:val="24"/>
          <w:szCs w:val="24"/>
          <w:lang w:val="ru-RU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Ս</w:t>
      </w:r>
      <w:r w:rsidRPr="00884E4E">
        <w:rPr>
          <w:rFonts w:ascii="GHEA Grapalat" w:hAnsi="GHEA Grapalat" w:cs="Calibri"/>
          <w:b/>
          <w:i/>
          <w:sz w:val="24"/>
          <w:szCs w:val="24"/>
          <w:lang w:val="hy-AM"/>
        </w:rPr>
        <w:t>ալորի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F75F86">
        <w:tc>
          <w:tcPr>
            <w:tcW w:w="4713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600,000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1,000,000 </w:t>
            </w:r>
          </w:p>
        </w:tc>
      </w:tr>
    </w:tbl>
    <w:p w:rsidR="003975B0" w:rsidRDefault="003975B0" w:rsidP="003975B0">
      <w:pPr>
        <w:tabs>
          <w:tab w:val="left" w:pos="1485"/>
        </w:tabs>
        <w:rPr>
          <w:rFonts w:ascii="GHEA Grapalat" w:hAnsi="GHEA Grapalat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Ձ</w:t>
      </w:r>
      <w:proofErr w:type="spellStart"/>
      <w:r>
        <w:rPr>
          <w:rFonts w:ascii="GHEA Grapalat" w:hAnsi="GHEA Grapalat" w:cs="Calibri"/>
          <w:b/>
          <w:i/>
          <w:sz w:val="24"/>
          <w:szCs w:val="24"/>
        </w:rPr>
        <w:t>մերուկի</w:t>
      </w:r>
      <w:proofErr w:type="spellEnd"/>
      <w:r>
        <w:rPr>
          <w:rFonts w:ascii="GHEA Grapalat" w:hAnsi="GHEA Grapalat" w:cs="Calibri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Calibri"/>
          <w:b/>
          <w:i/>
          <w:sz w:val="24"/>
          <w:szCs w:val="24"/>
        </w:rPr>
        <w:t>սեխի</w:t>
      </w:r>
      <w:proofErr w:type="spellEnd"/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F75F86">
        <w:tc>
          <w:tcPr>
            <w:tcW w:w="4713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1,000,000 </w:t>
            </w:r>
          </w:p>
        </w:tc>
      </w:tr>
      <w:tr w:rsidR="003975B0" w:rsidRPr="008B76F7" w:rsidTr="00F75F86">
        <w:tc>
          <w:tcPr>
            <w:tcW w:w="4713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1,200,000 </w:t>
            </w:r>
          </w:p>
        </w:tc>
      </w:tr>
    </w:tbl>
    <w:p w:rsidR="003975B0" w:rsidRDefault="003975B0" w:rsidP="003975B0">
      <w:pPr>
        <w:tabs>
          <w:tab w:val="left" w:pos="1485"/>
        </w:tabs>
        <w:rPr>
          <w:rFonts w:ascii="GHEA Grapalat" w:hAnsi="GHEA Grapalat"/>
        </w:rPr>
      </w:pPr>
    </w:p>
    <w:p w:rsidR="003975B0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ru-RU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Կարտոֆիլի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865"/>
        <w:gridCol w:w="1673"/>
        <w:gridCol w:w="1985"/>
        <w:gridCol w:w="1948"/>
      </w:tblGrid>
      <w:tr w:rsidR="003975B0" w:rsidRPr="00BC4F42" w:rsidTr="00B30762">
        <w:trPr>
          <w:trHeight w:val="1025"/>
        </w:trPr>
        <w:tc>
          <w:tcPr>
            <w:tcW w:w="2052" w:type="dxa"/>
            <w:vMerge w:val="restart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Արտադրության գոտի</w:t>
            </w:r>
          </w:p>
        </w:tc>
        <w:tc>
          <w:tcPr>
            <w:tcW w:w="3538" w:type="dxa"/>
            <w:gridSpan w:val="2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Վաղահաս բուսաձևեր</w:t>
            </w:r>
          </w:p>
        </w:tc>
        <w:tc>
          <w:tcPr>
            <w:tcW w:w="3933" w:type="dxa"/>
            <w:gridSpan w:val="2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Միջին (միջին-վաղահաս, միջին-ուշահաս), ուշահաս բուսաձևեր</w:t>
            </w:r>
          </w:p>
        </w:tc>
      </w:tr>
      <w:tr w:rsidR="003975B0" w:rsidRPr="00BC4F42" w:rsidTr="00B30762">
        <w:trPr>
          <w:trHeight w:val="1151"/>
        </w:trPr>
        <w:tc>
          <w:tcPr>
            <w:tcW w:w="2052" w:type="dxa"/>
            <w:vMerge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673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85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48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</w:tr>
      <w:tr w:rsidR="003975B0" w:rsidRPr="008B76F7" w:rsidTr="00B30762">
        <w:trPr>
          <w:trHeight w:val="413"/>
        </w:trPr>
        <w:tc>
          <w:tcPr>
            <w:tcW w:w="2052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  <w:tc>
          <w:tcPr>
            <w:tcW w:w="1673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  <w:tc>
          <w:tcPr>
            <w:tcW w:w="198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  <w:tc>
          <w:tcPr>
            <w:tcW w:w="1948" w:type="dxa"/>
          </w:tcPr>
          <w:p w:rsidR="003975B0" w:rsidRPr="008B76F7" w:rsidRDefault="003975B0" w:rsidP="00F75F86">
            <w:pPr>
              <w:ind w:firstLine="720"/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3B1F80">
        <w:tc>
          <w:tcPr>
            <w:tcW w:w="2052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1,500,000</w:t>
            </w:r>
          </w:p>
        </w:tc>
        <w:tc>
          <w:tcPr>
            <w:tcW w:w="1673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  <w:tc>
          <w:tcPr>
            <w:tcW w:w="198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  <w:tc>
          <w:tcPr>
            <w:tcW w:w="1948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</w:tr>
      <w:tr w:rsidR="003975B0" w:rsidRPr="008B76F7" w:rsidTr="00B30762">
        <w:trPr>
          <w:trHeight w:val="76"/>
        </w:trPr>
        <w:tc>
          <w:tcPr>
            <w:tcW w:w="2052" w:type="dxa"/>
          </w:tcPr>
          <w:p w:rsidR="003975B0" w:rsidRPr="008B76F7" w:rsidRDefault="003975B0" w:rsidP="00F75F86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lastRenderedPageBreak/>
              <w:t>Առավելագույն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1,700,000</w:t>
            </w:r>
          </w:p>
        </w:tc>
        <w:tc>
          <w:tcPr>
            <w:tcW w:w="1673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1,500,000</w:t>
            </w:r>
          </w:p>
        </w:tc>
        <w:tc>
          <w:tcPr>
            <w:tcW w:w="1985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1,500,000</w:t>
            </w:r>
          </w:p>
        </w:tc>
        <w:tc>
          <w:tcPr>
            <w:tcW w:w="1948" w:type="dxa"/>
          </w:tcPr>
          <w:p w:rsidR="003975B0" w:rsidRPr="008B76F7" w:rsidRDefault="003975B0" w:rsidP="00F75F86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</w:tr>
    </w:tbl>
    <w:p w:rsidR="003975B0" w:rsidRPr="003975B0" w:rsidRDefault="003975B0" w:rsidP="003975B0">
      <w:pPr>
        <w:jc w:val="right"/>
        <w:rPr>
          <w:rFonts w:ascii="GHEA Grapalat" w:hAnsi="GHEA Grapalat"/>
          <w:b/>
          <w:i/>
          <w:sz w:val="24"/>
          <w:szCs w:val="32"/>
          <w:lang w:val="hy-AM"/>
        </w:rPr>
      </w:pPr>
      <w:r w:rsidRPr="003975B0">
        <w:rPr>
          <w:rFonts w:ascii="GHEA Grapalat" w:hAnsi="GHEA Grapalat"/>
          <w:b/>
          <w:i/>
          <w:sz w:val="24"/>
          <w:szCs w:val="32"/>
          <w:lang w:val="hy-AM"/>
        </w:rPr>
        <w:t>Աղյուսակ 3</w:t>
      </w:r>
    </w:p>
    <w:p w:rsidR="003975B0" w:rsidRPr="006E2ABB" w:rsidRDefault="003975B0" w:rsidP="003975B0">
      <w:pPr>
        <w:jc w:val="center"/>
        <w:rPr>
          <w:rFonts w:ascii="GHEA Grapalat" w:hAnsi="GHEA Grapalat"/>
          <w:b/>
          <w:sz w:val="24"/>
          <w:szCs w:val="32"/>
          <w:lang w:val="hy-AM"/>
        </w:rPr>
      </w:pPr>
      <w:r w:rsidRPr="006E2ABB">
        <w:rPr>
          <w:rFonts w:ascii="GHEA Grapalat" w:hAnsi="GHEA Grapalat"/>
          <w:b/>
          <w:sz w:val="24"/>
          <w:szCs w:val="32"/>
          <w:lang w:val="hy-AM"/>
        </w:rPr>
        <w:t>Գյուղատնտեսության ապահովագրության սակագները</w:t>
      </w:r>
    </w:p>
    <w:p w:rsidR="003975B0" w:rsidRPr="00C62A0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3975B0">
        <w:rPr>
          <w:rFonts w:ascii="GHEA Grapalat" w:hAnsi="GHEA Grapalat" w:cs="Calibri"/>
          <w:b/>
          <w:i/>
          <w:sz w:val="24"/>
          <w:szCs w:val="24"/>
          <w:lang w:val="hy-AM"/>
        </w:rPr>
        <w:t>Ծ</w:t>
      </w:r>
      <w:r w:rsidRPr="00C62A00">
        <w:rPr>
          <w:rFonts w:ascii="GHEA Grapalat" w:hAnsi="GHEA Grapalat" w:cs="Calibri"/>
          <w:b/>
          <w:i/>
          <w:sz w:val="24"/>
          <w:szCs w:val="24"/>
          <w:lang w:val="hy-AM"/>
        </w:rPr>
        <w:t>իրանի ապահովագրության դեպքում</w:t>
      </w:r>
      <w:r w:rsidRPr="003975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կիրառվող սակագին (%)` ըստ ապահովագրվող ռիսկերի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835"/>
        <w:gridCol w:w="3082"/>
      </w:tblGrid>
      <w:tr w:rsidR="003975B0" w:rsidRPr="00BC4F42" w:rsidTr="003B1F80">
        <w:trPr>
          <w:jc w:val="center"/>
        </w:trPr>
        <w:tc>
          <w:tcPr>
            <w:tcW w:w="138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255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  <w:tc>
          <w:tcPr>
            <w:tcW w:w="2835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  <w:tc>
          <w:tcPr>
            <w:tcW w:w="308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հատուցվում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է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Պայմանների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8.3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կետի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համաձայն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)</w:t>
            </w:r>
          </w:p>
        </w:tc>
      </w:tr>
      <w:tr w:rsidR="003975B0" w:rsidRPr="0081229D" w:rsidTr="00F75F86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2.</w:t>
            </w:r>
            <w:r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B0" w:rsidRPr="00C72180" w:rsidRDefault="003975B0" w:rsidP="00F75F86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3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5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3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  <w:lang w:val="uk-UA"/>
              </w:rPr>
              <w:t>1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9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3975B0" w:rsidRPr="0081229D" w:rsidTr="00F75F86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4.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2835" w:type="dxa"/>
          </w:tcPr>
          <w:p w:rsidR="003975B0" w:rsidRPr="00C72180" w:rsidRDefault="003975B0" w:rsidP="00F75F86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2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4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6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3975B0" w:rsidRPr="0081229D" w:rsidTr="00F75F86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6.</w:t>
            </w:r>
            <w:r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75B0" w:rsidRPr="00C72180" w:rsidRDefault="003975B0" w:rsidP="00F75F86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1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9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12.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9</w:t>
            </w:r>
          </w:p>
        </w:tc>
      </w:tr>
      <w:tr w:rsidR="003975B0" w:rsidRPr="0081229D" w:rsidTr="00F75F86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7.</w:t>
            </w:r>
            <w:r>
              <w:rPr>
                <w:rFonts w:ascii="GHEA Grapalat" w:hAnsi="GHEA Grapalat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975B0" w:rsidRPr="00C72180" w:rsidRDefault="003975B0" w:rsidP="00F75F86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2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4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14.</w:t>
            </w: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4</w:t>
            </w:r>
          </w:p>
        </w:tc>
      </w:tr>
      <w:tr w:rsidR="003975B0" w:rsidRPr="0081229D" w:rsidTr="00F75F86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12.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2835" w:type="dxa"/>
          </w:tcPr>
          <w:p w:rsidR="003975B0" w:rsidRPr="00C72180" w:rsidRDefault="003975B0" w:rsidP="00F75F86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1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9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11.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6</w:t>
            </w:r>
          </w:p>
        </w:tc>
      </w:tr>
    </w:tbl>
    <w:p w:rsidR="003975B0" w:rsidRDefault="003975B0" w:rsidP="003975B0">
      <w:pPr>
        <w:rPr>
          <w:rFonts w:ascii="GHEA Grapalat" w:hAnsi="GHEA Grapalat"/>
          <w:lang w:val="hy-AM"/>
        </w:rPr>
      </w:pPr>
    </w:p>
    <w:p w:rsidR="003975B0" w:rsidRPr="00C62A0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C62A00">
        <w:rPr>
          <w:rFonts w:ascii="GHEA Grapalat" w:hAnsi="GHEA Grapalat" w:cs="Calibri"/>
          <w:b/>
          <w:i/>
          <w:sz w:val="24"/>
          <w:szCs w:val="24"/>
          <w:lang w:val="hy-AM"/>
        </w:rPr>
        <w:t>Խաղողի ապահովագրության դեպքում կիրառվող սակագին (%)՝ ըստ ապահովագրվող ռիսկերի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975B0" w:rsidRPr="0081229D" w:rsidTr="003B1F80">
        <w:trPr>
          <w:jc w:val="center"/>
        </w:trPr>
        <w:tc>
          <w:tcPr>
            <w:tcW w:w="328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3284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  <w:tc>
          <w:tcPr>
            <w:tcW w:w="3285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</w:tr>
      <w:tr w:rsidR="003975B0" w:rsidRPr="0081229D" w:rsidTr="00F75F86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2.1</w:t>
            </w:r>
          </w:p>
        </w:tc>
        <w:tc>
          <w:tcPr>
            <w:tcW w:w="3285" w:type="dxa"/>
          </w:tcPr>
          <w:p w:rsidR="003975B0" w:rsidRPr="0081229D" w:rsidRDefault="003975B0" w:rsidP="00F75F86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7.5</w:t>
            </w:r>
          </w:p>
        </w:tc>
      </w:tr>
      <w:tr w:rsidR="003975B0" w:rsidRPr="0081229D" w:rsidTr="00F75F86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3.4</w:t>
            </w:r>
          </w:p>
        </w:tc>
        <w:tc>
          <w:tcPr>
            <w:tcW w:w="3285" w:type="dxa"/>
          </w:tcPr>
          <w:p w:rsidR="003975B0" w:rsidRPr="0081229D" w:rsidRDefault="003975B0" w:rsidP="00F75F86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7.5</w:t>
            </w:r>
          </w:p>
        </w:tc>
      </w:tr>
      <w:tr w:rsidR="003975B0" w:rsidRPr="0081229D" w:rsidTr="00F75F86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4.7</w:t>
            </w:r>
          </w:p>
        </w:tc>
        <w:tc>
          <w:tcPr>
            <w:tcW w:w="3285" w:type="dxa"/>
          </w:tcPr>
          <w:p w:rsidR="003975B0" w:rsidRPr="0081229D" w:rsidRDefault="003975B0" w:rsidP="00F75F86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6.0</w:t>
            </w:r>
          </w:p>
        </w:tc>
      </w:tr>
      <w:tr w:rsidR="003975B0" w:rsidRPr="0081229D" w:rsidTr="00F75F86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5.7</w:t>
            </w:r>
          </w:p>
        </w:tc>
        <w:tc>
          <w:tcPr>
            <w:tcW w:w="3285" w:type="dxa"/>
          </w:tcPr>
          <w:p w:rsidR="003975B0" w:rsidRPr="0081229D" w:rsidRDefault="003975B0" w:rsidP="00F75F86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7.5</w:t>
            </w:r>
          </w:p>
        </w:tc>
      </w:tr>
      <w:tr w:rsidR="003975B0" w:rsidRPr="0081229D" w:rsidTr="00F75F86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9.4</w:t>
            </w:r>
          </w:p>
        </w:tc>
        <w:tc>
          <w:tcPr>
            <w:tcW w:w="3285" w:type="dxa"/>
          </w:tcPr>
          <w:p w:rsidR="003975B0" w:rsidRPr="0081229D" w:rsidRDefault="003975B0" w:rsidP="00F75F86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6.0</w:t>
            </w:r>
          </w:p>
        </w:tc>
      </w:tr>
    </w:tbl>
    <w:p w:rsidR="003975B0" w:rsidRPr="00C62A00" w:rsidRDefault="003975B0" w:rsidP="003975B0">
      <w:pPr>
        <w:rPr>
          <w:rFonts w:ascii="GHEA Grapalat" w:hAnsi="GHEA Grapalat"/>
          <w:lang w:val="ru-RU"/>
        </w:rPr>
      </w:pPr>
    </w:p>
    <w:p w:rsidR="003975B0" w:rsidRPr="00C62A0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C62A00">
        <w:rPr>
          <w:rFonts w:ascii="GHEA Grapalat" w:hAnsi="GHEA Grapalat" w:cs="Calibri"/>
          <w:b/>
          <w:i/>
          <w:sz w:val="24"/>
          <w:szCs w:val="24"/>
          <w:lang w:val="ru-RU"/>
        </w:rPr>
        <w:t>Դ</w:t>
      </w:r>
      <w:r w:rsidRPr="00C62A00">
        <w:rPr>
          <w:rFonts w:ascii="GHEA Grapalat" w:hAnsi="GHEA Grapalat" w:cs="Calibri"/>
          <w:b/>
          <w:i/>
          <w:sz w:val="24"/>
          <w:szCs w:val="24"/>
          <w:lang w:val="hy-AM"/>
        </w:rPr>
        <w:t>եղձի ապահովագրության դեպքում</w:t>
      </w:r>
      <w:r w:rsidRPr="00C62A00">
        <w:rPr>
          <w:rFonts w:ascii="GHEA Grapalat" w:hAnsi="GHEA Grapalat" w:cs="Calibri"/>
          <w:b/>
          <w:i/>
          <w:sz w:val="24"/>
          <w:szCs w:val="24"/>
          <w:lang w:val="ru-RU"/>
        </w:rPr>
        <w:t xml:space="preserve"> կիրառվող սակագին (%)՝ ըստ ապահովագրվող ռիսկերի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89"/>
        <w:gridCol w:w="2835"/>
        <w:gridCol w:w="3082"/>
      </w:tblGrid>
      <w:tr w:rsidR="003975B0" w:rsidRPr="00BC4F42" w:rsidTr="003B1F80">
        <w:tc>
          <w:tcPr>
            <w:tcW w:w="138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255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  <w:tc>
          <w:tcPr>
            <w:tcW w:w="2835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  <w:tc>
          <w:tcPr>
            <w:tcW w:w="308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հատուցվում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է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Պայմանների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8.3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կետի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համաձայն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)</w:t>
            </w:r>
          </w:p>
        </w:tc>
      </w:tr>
      <w:tr w:rsidR="003975B0" w:rsidRPr="0081229D" w:rsidTr="00F75F86">
        <w:tc>
          <w:tcPr>
            <w:tcW w:w="13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17.5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11.7</w:t>
            </w:r>
          </w:p>
        </w:tc>
      </w:tr>
      <w:tr w:rsidR="003975B0" w:rsidRPr="0081229D" w:rsidTr="00F75F86">
        <w:tc>
          <w:tcPr>
            <w:tcW w:w="13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14.6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8.8</w:t>
            </w:r>
          </w:p>
        </w:tc>
      </w:tr>
      <w:tr w:rsidR="003975B0" w:rsidRPr="0081229D" w:rsidTr="00F75F86">
        <w:tc>
          <w:tcPr>
            <w:tcW w:w="13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11.7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7.0</w:t>
            </w:r>
          </w:p>
        </w:tc>
      </w:tr>
      <w:tr w:rsidR="003975B0" w:rsidRPr="0081229D" w:rsidTr="00F75F86">
        <w:tc>
          <w:tcPr>
            <w:tcW w:w="13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17.5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10.2</w:t>
            </w:r>
          </w:p>
        </w:tc>
      </w:tr>
      <w:tr w:rsidR="003975B0" w:rsidRPr="0081229D" w:rsidTr="00F75F86">
        <w:tc>
          <w:tcPr>
            <w:tcW w:w="1384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14.0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F75F86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8.2</w:t>
            </w:r>
          </w:p>
        </w:tc>
      </w:tr>
    </w:tbl>
    <w:p w:rsidR="003975B0" w:rsidRPr="003B758D" w:rsidRDefault="003975B0" w:rsidP="003975B0">
      <w:pPr>
        <w:rPr>
          <w:rFonts w:ascii="GHEA Grapalat" w:hAnsi="GHEA Grapalat"/>
          <w:lang w:val="ru-RU"/>
        </w:rPr>
      </w:pPr>
    </w:p>
    <w:p w:rsidR="003975B0" w:rsidRPr="002757EA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2757EA">
        <w:rPr>
          <w:rFonts w:ascii="GHEA Grapalat" w:hAnsi="GHEA Grapalat" w:cs="Calibri"/>
          <w:b/>
          <w:i/>
          <w:sz w:val="24"/>
          <w:szCs w:val="24"/>
          <w:lang w:val="ru-RU"/>
        </w:rPr>
        <w:t>Խ</w:t>
      </w:r>
      <w:r w:rsidRPr="002757EA">
        <w:rPr>
          <w:rFonts w:ascii="GHEA Grapalat" w:hAnsi="GHEA Grapalat" w:cs="Calibri"/>
          <w:b/>
          <w:i/>
          <w:sz w:val="24"/>
          <w:szCs w:val="24"/>
          <w:lang w:val="hy-AM"/>
        </w:rPr>
        <w:t>նձորի ապահովագրության դեպքում</w:t>
      </w:r>
      <w:r w:rsidRPr="002757EA">
        <w:rPr>
          <w:rFonts w:ascii="GHEA Grapalat" w:hAnsi="GHEA Grapalat" w:cs="Calibri"/>
          <w:b/>
          <w:i/>
          <w:sz w:val="24"/>
          <w:szCs w:val="24"/>
          <w:lang w:val="ru-RU"/>
        </w:rPr>
        <w:t xml:space="preserve"> կիրառվող սակագին (%)՝ ըստ ապահովագրվող ռիսկի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975B0" w:rsidRPr="0081229D" w:rsidTr="00F75F86">
        <w:tc>
          <w:tcPr>
            <w:tcW w:w="4926" w:type="dxa"/>
          </w:tcPr>
          <w:p w:rsidR="003975B0" w:rsidRPr="00F6594B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F6594B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4927" w:type="dxa"/>
          </w:tcPr>
          <w:p w:rsidR="003975B0" w:rsidRPr="00F6594B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F6594B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1229D" w:rsidTr="00F75F86">
        <w:tc>
          <w:tcPr>
            <w:tcW w:w="4926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</w:tr>
      <w:tr w:rsidR="003975B0" w:rsidRPr="0081229D" w:rsidTr="00F75F86">
        <w:tc>
          <w:tcPr>
            <w:tcW w:w="4926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</w:tr>
      <w:tr w:rsidR="003975B0" w:rsidRPr="0081229D" w:rsidTr="00F75F86">
        <w:tc>
          <w:tcPr>
            <w:tcW w:w="4926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7.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</w:tr>
      <w:tr w:rsidR="003975B0" w:rsidRPr="0081229D" w:rsidTr="00F75F86">
        <w:tc>
          <w:tcPr>
            <w:tcW w:w="4926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3975B0" w:rsidRPr="00C72180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8.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7</w:t>
            </w:r>
          </w:p>
        </w:tc>
      </w:tr>
      <w:tr w:rsidR="003975B0" w:rsidRPr="0081229D" w:rsidTr="00F75F86">
        <w:tc>
          <w:tcPr>
            <w:tcW w:w="4926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14.</w:t>
            </w: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3</w:t>
            </w:r>
          </w:p>
        </w:tc>
      </w:tr>
    </w:tbl>
    <w:p w:rsidR="003975B0" w:rsidRDefault="003975B0" w:rsidP="003B1F80">
      <w:pPr>
        <w:tabs>
          <w:tab w:val="left" w:pos="555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3975B0" w:rsidRPr="009F3F6D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9F3F6D">
        <w:rPr>
          <w:rFonts w:ascii="GHEA Grapalat" w:hAnsi="GHEA Grapalat" w:cs="Calibri"/>
          <w:b/>
          <w:i/>
          <w:sz w:val="24"/>
          <w:szCs w:val="24"/>
          <w:lang w:val="hy-AM"/>
        </w:rPr>
        <w:t>Աշնանացան և գարնանացան հացահատիկի ապահովագրության դեպքում կիրառվող սակագին (%)՝ ըստ ապահովագրվող ռիսկերի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040"/>
        <w:gridCol w:w="2183"/>
        <w:gridCol w:w="3167"/>
      </w:tblGrid>
      <w:tr w:rsidR="003975B0" w:rsidRPr="0081229D" w:rsidTr="00F75F86">
        <w:trPr>
          <w:jc w:val="center"/>
        </w:trPr>
        <w:tc>
          <w:tcPr>
            <w:tcW w:w="2463" w:type="dxa"/>
            <w:vMerge w:val="restart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4223" w:type="dxa"/>
            <w:gridSpan w:val="2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  <w:tc>
          <w:tcPr>
            <w:tcW w:w="3167" w:type="dxa"/>
            <w:vMerge w:val="restart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</w:tr>
      <w:tr w:rsidR="003975B0" w:rsidRPr="0081229D" w:rsidTr="00F75F86">
        <w:trPr>
          <w:jc w:val="center"/>
        </w:trPr>
        <w:tc>
          <w:tcPr>
            <w:tcW w:w="2463" w:type="dxa"/>
            <w:vMerge/>
          </w:tcPr>
          <w:p w:rsidR="003975B0" w:rsidRPr="0081229D" w:rsidRDefault="003975B0" w:rsidP="00F75F86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  <w:tc>
          <w:tcPr>
            <w:tcW w:w="2040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Աշնանացան</w:t>
            </w:r>
          </w:p>
        </w:tc>
        <w:tc>
          <w:tcPr>
            <w:tcW w:w="2183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Գարնանացան</w:t>
            </w:r>
          </w:p>
        </w:tc>
        <w:tc>
          <w:tcPr>
            <w:tcW w:w="3167" w:type="dxa"/>
            <w:vMerge/>
          </w:tcPr>
          <w:p w:rsidR="003975B0" w:rsidRPr="0081229D" w:rsidRDefault="003975B0" w:rsidP="00F75F86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F75F86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83" w:type="dxa"/>
          </w:tcPr>
          <w:p w:rsidR="003975B0" w:rsidRPr="00EF570D" w:rsidRDefault="003975B0" w:rsidP="00F75F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1.2</w:t>
            </w:r>
          </w:p>
        </w:tc>
        <w:tc>
          <w:tcPr>
            <w:tcW w:w="3167" w:type="dxa"/>
            <w:vMerge w:val="restart"/>
          </w:tcPr>
          <w:p w:rsidR="003975B0" w:rsidRPr="0081229D" w:rsidRDefault="003975B0" w:rsidP="00F75F86">
            <w:pPr>
              <w:rPr>
                <w:rFonts w:ascii="GHEA Grapalat" w:hAnsi="GHEA Grapalat" w:cs="Calibri"/>
                <w:i/>
                <w:sz w:val="18"/>
                <w:szCs w:val="18"/>
                <w:lang w:val="hy-AM"/>
              </w:rPr>
            </w:pPr>
            <w:r w:rsidRPr="00C0035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Ներառյալ հրդեհի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ռիսկից աշնանացան և/կամ գարնանացան հացահատիկի ապահովագրության դեպքում 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ru-RU"/>
              </w:rPr>
              <w:t>նշված</w:t>
            </w:r>
            <w:r w:rsidRPr="0081229D">
              <w:rPr>
                <w:rFonts w:ascii="GHEA Grapalat" w:hAnsi="GHEA Grapalat"/>
                <w:i/>
                <w:sz w:val="18"/>
                <w:szCs w:val="18"/>
              </w:rPr>
              <w:t xml:space="preserve"> 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hy-AM"/>
              </w:rPr>
              <w:t>սակագներին, ըստ</w:t>
            </w:r>
            <w:r w:rsidRPr="0081229D">
              <w:rPr>
                <w:rFonts w:ascii="GHEA Grapalat" w:hAnsi="GHEA Grapalat"/>
                <w:i/>
                <w:sz w:val="18"/>
                <w:szCs w:val="18"/>
              </w:rPr>
              <w:t xml:space="preserve"> 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ru-RU"/>
              </w:rPr>
              <w:t>ռիսկային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գոտիների, համապատասխանաբար գումարվում է 0,2 տոկոս:</w:t>
            </w:r>
          </w:p>
        </w:tc>
      </w:tr>
      <w:tr w:rsidR="003975B0" w:rsidRPr="0081229D" w:rsidTr="00F75F86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183" w:type="dxa"/>
          </w:tcPr>
          <w:p w:rsidR="003975B0" w:rsidRPr="00EF570D" w:rsidRDefault="003975B0" w:rsidP="00F75F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1.9</w:t>
            </w:r>
          </w:p>
        </w:tc>
        <w:tc>
          <w:tcPr>
            <w:tcW w:w="3167" w:type="dxa"/>
            <w:vMerge/>
          </w:tcPr>
          <w:p w:rsidR="003975B0" w:rsidRPr="0081229D" w:rsidRDefault="003975B0" w:rsidP="00F75F86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F75F86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83" w:type="dxa"/>
          </w:tcPr>
          <w:p w:rsidR="003975B0" w:rsidRPr="00EF570D" w:rsidRDefault="003975B0" w:rsidP="00F75F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2.7</w:t>
            </w:r>
          </w:p>
        </w:tc>
        <w:tc>
          <w:tcPr>
            <w:tcW w:w="3167" w:type="dxa"/>
            <w:vMerge/>
          </w:tcPr>
          <w:p w:rsidR="003975B0" w:rsidRPr="0081229D" w:rsidRDefault="003975B0" w:rsidP="00F75F86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F75F86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83" w:type="dxa"/>
          </w:tcPr>
          <w:p w:rsidR="003975B0" w:rsidRPr="00EF570D" w:rsidRDefault="003975B0" w:rsidP="00F75F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3.2</w:t>
            </w:r>
          </w:p>
        </w:tc>
        <w:tc>
          <w:tcPr>
            <w:tcW w:w="3167" w:type="dxa"/>
            <w:vMerge/>
          </w:tcPr>
          <w:p w:rsidR="003975B0" w:rsidRPr="0081229D" w:rsidRDefault="003975B0" w:rsidP="00F75F86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F75F86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3975B0" w:rsidRPr="00EF570D" w:rsidRDefault="003975B0" w:rsidP="00F75F86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83" w:type="dxa"/>
          </w:tcPr>
          <w:p w:rsidR="003975B0" w:rsidRPr="00EF570D" w:rsidRDefault="003975B0" w:rsidP="00F75F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5.3</w:t>
            </w:r>
          </w:p>
        </w:tc>
        <w:tc>
          <w:tcPr>
            <w:tcW w:w="3167" w:type="dxa"/>
            <w:vMerge/>
          </w:tcPr>
          <w:p w:rsidR="003975B0" w:rsidRPr="0081229D" w:rsidRDefault="003975B0" w:rsidP="00F75F86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</w:tbl>
    <w:p w:rsidR="003975B0" w:rsidRPr="00507366" w:rsidRDefault="003975B0" w:rsidP="003975B0">
      <w:pPr>
        <w:rPr>
          <w:rFonts w:ascii="GHEA Grapalat" w:hAnsi="GHEA Grapalat" w:cs="Calibri"/>
          <w:i/>
          <w:sz w:val="24"/>
          <w:szCs w:val="24"/>
          <w:lang w:val="hy-AM"/>
        </w:rPr>
      </w:pPr>
    </w:p>
    <w:p w:rsidR="003975B0" w:rsidRPr="00F73B82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F73B82">
        <w:rPr>
          <w:rFonts w:ascii="GHEA Grapalat" w:hAnsi="GHEA Grapalat" w:cs="Calibri"/>
          <w:b/>
          <w:i/>
          <w:sz w:val="24"/>
          <w:szCs w:val="24"/>
          <w:lang w:val="hy-AM"/>
        </w:rPr>
        <w:t>Սալորի ապահովագրության դեպքում կիրառվող սակագին (%)՝ ըստ ապահովագրվող ռիսկերի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212"/>
      </w:tblGrid>
      <w:tr w:rsidR="003975B0" w:rsidRPr="0081229D" w:rsidTr="00F6594B">
        <w:trPr>
          <w:trHeight w:val="655"/>
        </w:trPr>
        <w:tc>
          <w:tcPr>
            <w:tcW w:w="2699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7212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1229D" w:rsidTr="00F6594B">
        <w:trPr>
          <w:trHeight w:val="634"/>
        </w:trPr>
        <w:tc>
          <w:tcPr>
            <w:tcW w:w="2699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2" w:type="dxa"/>
          </w:tcPr>
          <w:p w:rsidR="003975B0" w:rsidRPr="0081229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2.0</w:t>
            </w:r>
          </w:p>
        </w:tc>
      </w:tr>
      <w:tr w:rsidR="003975B0" w:rsidRPr="0081229D" w:rsidTr="00F6594B">
        <w:trPr>
          <w:trHeight w:val="655"/>
        </w:trPr>
        <w:tc>
          <w:tcPr>
            <w:tcW w:w="2699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3975B0" w:rsidRPr="0081229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3.7</w:t>
            </w:r>
          </w:p>
        </w:tc>
      </w:tr>
      <w:tr w:rsidR="003975B0" w:rsidRPr="0081229D" w:rsidTr="00F6594B">
        <w:trPr>
          <w:trHeight w:val="655"/>
        </w:trPr>
        <w:tc>
          <w:tcPr>
            <w:tcW w:w="2699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2" w:type="dxa"/>
          </w:tcPr>
          <w:p w:rsidR="003975B0" w:rsidRPr="0081229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5.3</w:t>
            </w:r>
          </w:p>
        </w:tc>
      </w:tr>
      <w:tr w:rsidR="003975B0" w:rsidRPr="0081229D" w:rsidTr="00F6594B">
        <w:trPr>
          <w:trHeight w:val="634"/>
        </w:trPr>
        <w:tc>
          <w:tcPr>
            <w:tcW w:w="2699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12" w:type="dxa"/>
          </w:tcPr>
          <w:p w:rsidR="003975B0" w:rsidRPr="0081229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7.5</w:t>
            </w:r>
          </w:p>
        </w:tc>
      </w:tr>
      <w:tr w:rsidR="003975B0" w:rsidRPr="0081229D" w:rsidTr="00F6594B">
        <w:trPr>
          <w:trHeight w:val="655"/>
        </w:trPr>
        <w:tc>
          <w:tcPr>
            <w:tcW w:w="2699" w:type="dxa"/>
            <w:vAlign w:val="bottom"/>
          </w:tcPr>
          <w:p w:rsidR="003975B0" w:rsidRPr="0081229D" w:rsidRDefault="003975B0" w:rsidP="00F75F86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2" w:type="dxa"/>
          </w:tcPr>
          <w:p w:rsidR="003975B0" w:rsidRPr="0081229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12.1</w:t>
            </w:r>
          </w:p>
        </w:tc>
      </w:tr>
    </w:tbl>
    <w:p w:rsidR="003975B0" w:rsidRDefault="003975B0" w:rsidP="003975B0">
      <w:pPr>
        <w:rPr>
          <w:rFonts w:ascii="GHEA Grapalat" w:hAnsi="GHEA Grapalat" w:cs="Calibri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3975B0" w:rsidRPr="00FC22A3" w:rsidTr="003B1F80">
        <w:tc>
          <w:tcPr>
            <w:tcW w:w="2463" w:type="dxa"/>
            <w:vMerge w:val="restart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Մարզ</w:t>
            </w:r>
          </w:p>
        </w:tc>
        <w:tc>
          <w:tcPr>
            <w:tcW w:w="7390" w:type="dxa"/>
            <w:gridSpan w:val="3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</w:tr>
      <w:tr w:rsidR="003975B0" w:rsidRPr="00FC22A3" w:rsidTr="003B1F80">
        <w:tc>
          <w:tcPr>
            <w:tcW w:w="2463" w:type="dxa"/>
            <w:vMerge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1</w:t>
            </w:r>
          </w:p>
        </w:tc>
        <w:tc>
          <w:tcPr>
            <w:tcW w:w="2463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2</w:t>
            </w:r>
          </w:p>
        </w:tc>
        <w:tc>
          <w:tcPr>
            <w:tcW w:w="246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3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Արագածոտն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Արարատ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8.5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Արմավիր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Գեղարքունիք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Կոտայք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Լոռի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9.1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Շիրակ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7.0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Սյունիք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8.8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6.8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Տավուշ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7.7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F75F86"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Վայոց</w:t>
            </w:r>
            <w:r w:rsidRPr="00FC22A3">
              <w:rPr>
                <w:rFonts w:ascii="GHEA Grapalat" w:hAnsi="GHEA Grapalat"/>
              </w:rPr>
              <w:t xml:space="preserve"> </w:t>
            </w:r>
            <w:r w:rsidRPr="00FC22A3">
              <w:rPr>
                <w:rFonts w:ascii="GHEA Grapalat" w:hAnsi="GHEA Grapalat" w:cs="Sylfaen"/>
              </w:rPr>
              <w:t>Ձոր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</w:tbl>
    <w:p w:rsidR="003975B0" w:rsidRDefault="003975B0" w:rsidP="003975B0">
      <w:pPr>
        <w:rPr>
          <w:rFonts w:ascii="GHEA Grapalat" w:hAnsi="GHEA Grapalat" w:cs="Calibri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3975B0" w:rsidRPr="00BC4F42" w:rsidTr="003B1F80">
        <w:tc>
          <w:tcPr>
            <w:tcW w:w="2463" w:type="dxa"/>
            <w:vMerge w:val="restart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Մարզ</w:t>
            </w:r>
          </w:p>
        </w:tc>
        <w:tc>
          <w:tcPr>
            <w:tcW w:w="7390" w:type="dxa"/>
            <w:gridSpan w:val="3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 xml:space="preserve">Գարնանային ցրտահարություն </w:t>
            </w:r>
          </w:p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հատուցվում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է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Պայմանների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8.3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կետի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համաձայն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)</w:t>
            </w:r>
          </w:p>
        </w:tc>
      </w:tr>
      <w:tr w:rsidR="003975B0" w:rsidRPr="00EF570D" w:rsidTr="00F75F86">
        <w:tc>
          <w:tcPr>
            <w:tcW w:w="2463" w:type="dxa"/>
            <w:vMerge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1</w:t>
            </w:r>
          </w:p>
        </w:tc>
        <w:tc>
          <w:tcPr>
            <w:tcW w:w="2463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2</w:t>
            </w:r>
          </w:p>
        </w:tc>
        <w:tc>
          <w:tcPr>
            <w:tcW w:w="2464" w:type="dxa"/>
          </w:tcPr>
          <w:p w:rsidR="003975B0" w:rsidRPr="003B1F80" w:rsidRDefault="003975B0" w:rsidP="00F75F8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3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Արագածոտն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Արարատ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5.1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Արմավիր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Գեղարքունիք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Կոտայք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Լոռի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5.5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Շիրակ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4.2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Սյունիք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5.3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4.1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Տավուշ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4.6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F75F86"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Վայոց</w:t>
            </w:r>
            <w:r w:rsidRPr="00EF570D">
              <w:rPr>
                <w:rFonts w:ascii="GHEA Grapalat" w:hAnsi="GHEA Grapalat"/>
              </w:rPr>
              <w:t xml:space="preserve"> </w:t>
            </w:r>
            <w:r w:rsidRPr="00EF570D">
              <w:rPr>
                <w:rFonts w:ascii="GHEA Grapalat" w:hAnsi="GHEA Grapalat" w:cs="Sylfaen"/>
              </w:rPr>
              <w:t>Ձոր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</w:tbl>
    <w:p w:rsidR="003975B0" w:rsidRDefault="003975B0" w:rsidP="003975B0">
      <w:pPr>
        <w:rPr>
          <w:rFonts w:ascii="GHEA Grapalat" w:hAnsi="GHEA Grapalat" w:cs="Calibri"/>
          <w:i/>
          <w:sz w:val="24"/>
          <w:szCs w:val="24"/>
          <w:lang w:val="ru-RU"/>
        </w:rPr>
      </w:pPr>
    </w:p>
    <w:p w:rsidR="003975B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sz w:val="24"/>
          <w:szCs w:val="24"/>
          <w:lang w:val="ru-RU"/>
        </w:rPr>
      </w:pPr>
      <w:r>
        <w:rPr>
          <w:rFonts w:ascii="GHEA Grapalat" w:hAnsi="GHEA Grapalat" w:cs="Calibri"/>
          <w:b/>
          <w:sz w:val="24"/>
          <w:szCs w:val="24"/>
          <w:lang w:val="ru-RU"/>
        </w:rPr>
        <w:t xml:space="preserve">Ձմերուկի և սեխի ապահովագրության դեպքում կիրառվող սակագին </w:t>
      </w:r>
      <w:r w:rsidRPr="004E3E67">
        <w:rPr>
          <w:rFonts w:ascii="GHEA Grapalat" w:hAnsi="GHEA Grapalat" w:cs="Calibri"/>
          <w:b/>
          <w:sz w:val="24"/>
          <w:szCs w:val="24"/>
          <w:lang w:val="ru-RU"/>
        </w:rPr>
        <w:t>(%)</w:t>
      </w:r>
      <w:r>
        <w:rPr>
          <w:rFonts w:ascii="GHEA Grapalat" w:hAnsi="GHEA Grapalat" w:cs="Calibri"/>
          <w:b/>
          <w:sz w:val="24"/>
          <w:szCs w:val="24"/>
          <w:lang w:val="ru-RU"/>
        </w:rPr>
        <w:t>՝ ըստ ապահովագրվող ռիսկի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78"/>
        <w:gridCol w:w="3279"/>
      </w:tblGrid>
      <w:tr w:rsidR="003975B0" w:rsidRPr="008968AB" w:rsidTr="00F6594B">
        <w:trPr>
          <w:trHeight w:val="710"/>
          <w:jc w:val="center"/>
        </w:trPr>
        <w:tc>
          <w:tcPr>
            <w:tcW w:w="3278" w:type="dxa"/>
            <w:vMerge w:val="restart"/>
          </w:tcPr>
          <w:p w:rsidR="003975B0" w:rsidRPr="003975B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6557" w:type="dxa"/>
            <w:gridSpan w:val="2"/>
          </w:tcPr>
          <w:p w:rsidR="003975B0" w:rsidRPr="003975B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968AB" w:rsidTr="00F6594B">
        <w:trPr>
          <w:trHeight w:val="710"/>
          <w:jc w:val="center"/>
        </w:trPr>
        <w:tc>
          <w:tcPr>
            <w:tcW w:w="3278" w:type="dxa"/>
            <w:vMerge/>
          </w:tcPr>
          <w:p w:rsidR="003975B0" w:rsidRPr="003975B0" w:rsidRDefault="003975B0" w:rsidP="00F75F86">
            <w:pPr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3278" w:type="dxa"/>
          </w:tcPr>
          <w:p w:rsidR="003975B0" w:rsidRPr="003975B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Ձմերուկ</w:t>
            </w:r>
          </w:p>
        </w:tc>
        <w:tc>
          <w:tcPr>
            <w:tcW w:w="3279" w:type="dxa"/>
          </w:tcPr>
          <w:p w:rsidR="003975B0" w:rsidRPr="003975B0" w:rsidRDefault="003975B0" w:rsidP="00F75F86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Սեխ</w:t>
            </w:r>
          </w:p>
        </w:tc>
      </w:tr>
      <w:tr w:rsidR="003975B0" w:rsidRPr="008968AB" w:rsidTr="00F6594B">
        <w:trPr>
          <w:trHeight w:val="458"/>
          <w:jc w:val="center"/>
        </w:trPr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</w:t>
            </w:r>
          </w:p>
        </w:tc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2.4</w:t>
            </w:r>
          </w:p>
        </w:tc>
        <w:tc>
          <w:tcPr>
            <w:tcW w:w="32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2.4</w:t>
            </w:r>
          </w:p>
        </w:tc>
      </w:tr>
      <w:tr w:rsidR="003975B0" w:rsidRPr="008968AB" w:rsidTr="00F6594B">
        <w:trPr>
          <w:trHeight w:val="435"/>
          <w:jc w:val="center"/>
        </w:trPr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4.5</w:t>
            </w:r>
          </w:p>
        </w:tc>
        <w:tc>
          <w:tcPr>
            <w:tcW w:w="32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4.4</w:t>
            </w:r>
          </w:p>
        </w:tc>
      </w:tr>
      <w:tr w:rsidR="003975B0" w:rsidRPr="008968AB" w:rsidTr="00F6594B">
        <w:trPr>
          <w:trHeight w:val="435"/>
          <w:jc w:val="center"/>
        </w:trPr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</w:t>
            </w:r>
          </w:p>
        </w:tc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6.6</w:t>
            </w:r>
          </w:p>
        </w:tc>
        <w:tc>
          <w:tcPr>
            <w:tcW w:w="32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6.4</w:t>
            </w:r>
          </w:p>
        </w:tc>
      </w:tr>
      <w:tr w:rsidR="003975B0" w:rsidRPr="008968AB" w:rsidTr="00F6594B">
        <w:trPr>
          <w:trHeight w:val="458"/>
          <w:jc w:val="center"/>
        </w:trPr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</w:t>
            </w:r>
          </w:p>
        </w:tc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9.2</w:t>
            </w:r>
          </w:p>
        </w:tc>
        <w:tc>
          <w:tcPr>
            <w:tcW w:w="32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8.9</w:t>
            </w:r>
          </w:p>
        </w:tc>
      </w:tr>
      <w:tr w:rsidR="003975B0" w:rsidRPr="008968AB" w:rsidTr="00F6594B">
        <w:trPr>
          <w:trHeight w:val="435"/>
          <w:jc w:val="center"/>
        </w:trPr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</w:t>
            </w:r>
          </w:p>
        </w:tc>
        <w:tc>
          <w:tcPr>
            <w:tcW w:w="3278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14.9</w:t>
            </w:r>
          </w:p>
        </w:tc>
        <w:tc>
          <w:tcPr>
            <w:tcW w:w="32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14.5</w:t>
            </w:r>
          </w:p>
        </w:tc>
      </w:tr>
    </w:tbl>
    <w:p w:rsidR="003975B0" w:rsidRPr="004E3E67" w:rsidRDefault="003975B0" w:rsidP="003975B0">
      <w:pPr>
        <w:rPr>
          <w:rFonts w:ascii="GHEA Grapalat" w:hAnsi="GHEA Grapalat" w:cs="Calibri"/>
          <w:b/>
          <w:sz w:val="24"/>
          <w:szCs w:val="24"/>
          <w:lang w:val="ru-RU"/>
        </w:rPr>
      </w:pPr>
    </w:p>
    <w:p w:rsidR="003975B0" w:rsidRPr="000A6A3B" w:rsidRDefault="003975B0" w:rsidP="003975B0">
      <w:pPr>
        <w:numPr>
          <w:ilvl w:val="0"/>
          <w:numId w:val="5"/>
        </w:numPr>
        <w:tabs>
          <w:tab w:val="left" w:pos="600"/>
        </w:tabs>
        <w:suppressAutoHyphens/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0A6A3B">
        <w:rPr>
          <w:rFonts w:ascii="GHEA Grapalat" w:hAnsi="GHEA Grapalat"/>
          <w:b/>
          <w:sz w:val="24"/>
          <w:szCs w:val="24"/>
          <w:lang w:val="ru-RU"/>
        </w:rPr>
        <w:t>Կարտոֆիլի ապահովագրության դեպքում կիրառվող սակագին (%)՝ ըստ ապահովագրվող ռիսկերի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975B0" w:rsidRPr="008968AB" w:rsidTr="003975B0">
        <w:tc>
          <w:tcPr>
            <w:tcW w:w="4926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4927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968AB" w:rsidTr="00F75F86">
        <w:tc>
          <w:tcPr>
            <w:tcW w:w="4926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</w:t>
            </w:r>
          </w:p>
        </w:tc>
        <w:tc>
          <w:tcPr>
            <w:tcW w:w="4927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1.5</w:t>
            </w:r>
          </w:p>
        </w:tc>
      </w:tr>
      <w:tr w:rsidR="003975B0" w:rsidRPr="008968AB" w:rsidTr="00F75F86">
        <w:tc>
          <w:tcPr>
            <w:tcW w:w="4926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2</w:t>
            </w:r>
          </w:p>
        </w:tc>
        <w:tc>
          <w:tcPr>
            <w:tcW w:w="4927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  <w:tr w:rsidR="003975B0" w:rsidRPr="008968AB" w:rsidTr="00F75F86">
        <w:tc>
          <w:tcPr>
            <w:tcW w:w="4926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</w:t>
            </w:r>
          </w:p>
        </w:tc>
        <w:tc>
          <w:tcPr>
            <w:tcW w:w="4927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4.0</w:t>
            </w:r>
          </w:p>
        </w:tc>
      </w:tr>
      <w:tr w:rsidR="003975B0" w:rsidRPr="008968AB" w:rsidTr="00F75F86">
        <w:tc>
          <w:tcPr>
            <w:tcW w:w="4926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</w:t>
            </w:r>
          </w:p>
        </w:tc>
        <w:tc>
          <w:tcPr>
            <w:tcW w:w="4927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5.6</w:t>
            </w:r>
          </w:p>
        </w:tc>
      </w:tr>
      <w:tr w:rsidR="003975B0" w:rsidRPr="008968AB" w:rsidTr="00F75F86">
        <w:tc>
          <w:tcPr>
            <w:tcW w:w="4926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</w:t>
            </w:r>
          </w:p>
        </w:tc>
        <w:tc>
          <w:tcPr>
            <w:tcW w:w="4927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9.1</w:t>
            </w:r>
          </w:p>
        </w:tc>
      </w:tr>
    </w:tbl>
    <w:p w:rsidR="003975B0" w:rsidRDefault="003975B0" w:rsidP="003975B0">
      <w:pPr>
        <w:rPr>
          <w:rFonts w:ascii="GHEA Grapalat" w:hAnsi="GHEA Grapalat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979"/>
        <w:gridCol w:w="1980"/>
        <w:gridCol w:w="1980"/>
        <w:gridCol w:w="1983"/>
      </w:tblGrid>
      <w:tr w:rsidR="003975B0" w:rsidRPr="008968AB" w:rsidTr="003975B0">
        <w:trPr>
          <w:trHeight w:val="493"/>
        </w:trPr>
        <w:tc>
          <w:tcPr>
            <w:tcW w:w="1979" w:type="dxa"/>
            <w:vMerge w:val="restart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Մարզ</w:t>
            </w:r>
          </w:p>
        </w:tc>
        <w:tc>
          <w:tcPr>
            <w:tcW w:w="7922" w:type="dxa"/>
            <w:gridSpan w:val="4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</w:tr>
      <w:tr w:rsidR="003975B0" w:rsidRPr="008968AB" w:rsidTr="003975B0">
        <w:trPr>
          <w:trHeight w:val="779"/>
        </w:trPr>
        <w:tc>
          <w:tcPr>
            <w:tcW w:w="1979" w:type="dxa"/>
            <w:vMerge/>
          </w:tcPr>
          <w:p w:rsidR="003975B0" w:rsidRPr="003975B0" w:rsidRDefault="003975B0" w:rsidP="00F75F86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1</w:t>
            </w:r>
          </w:p>
        </w:tc>
        <w:tc>
          <w:tcPr>
            <w:tcW w:w="1980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2</w:t>
            </w:r>
          </w:p>
        </w:tc>
        <w:tc>
          <w:tcPr>
            <w:tcW w:w="1980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3</w:t>
            </w:r>
          </w:p>
        </w:tc>
        <w:tc>
          <w:tcPr>
            <w:tcW w:w="1980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4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Արագածոտն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5.2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4.5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Արարատ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3.9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Արմավիր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6.5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5.2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Գեղարքունիք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Կոտայք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4.2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3.6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Լոռի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4.9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Շիրակ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5.2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8.2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Սյունիք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3.7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4.8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8.0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Տավուշ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4.4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3.7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7.0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Վայոց</w:t>
            </w:r>
            <w:r w:rsidRPr="008968AB">
              <w:rPr>
                <w:rFonts w:ascii="GHEA Grapalat" w:hAnsi="GHEA Grapalat"/>
              </w:rPr>
              <w:t xml:space="preserve"> </w:t>
            </w:r>
            <w:r w:rsidRPr="008968AB">
              <w:rPr>
                <w:rFonts w:ascii="GHEA Grapalat" w:hAnsi="GHEA Grapalat" w:cs="Sylfaen"/>
              </w:rPr>
              <w:t>Ձոր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F75F86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</w:tbl>
    <w:p w:rsidR="003975B0" w:rsidRPr="00B218F5" w:rsidRDefault="003975B0" w:rsidP="003975B0">
      <w:pPr>
        <w:rPr>
          <w:rFonts w:ascii="GHEA Grapalat" w:hAnsi="GHEA Grapalat"/>
          <w:sz w:val="24"/>
          <w:szCs w:val="24"/>
          <w:lang w:val="ru-RU"/>
        </w:rPr>
      </w:pPr>
    </w:p>
    <w:p w:rsidR="00E376EC" w:rsidRPr="001100EC" w:rsidRDefault="001100EC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t>Ա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 xml:space="preserve">պահովագրությունն իրականացվում է այն հողատարածքների վրա, որոնց ծիրանի ծառերը՝ 4-30, ավանդական այգիներում խնձորի ծառերը՝ 4-40, ինտենսիվ և կիսաինտենսիվ այգիներում խնձորի ծառերը՝ 4-25, սալորի ծառերը՝ 3-20, դեղձի ծառերը 4-15 տարեկան են, իսկ խաղողինը՝ 4 տարեկանից ավելի, եթե սույն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>այմաններով այլ բան նախատեսված չէ:</w:t>
      </w:r>
    </w:p>
    <w:p w:rsidR="003975B0" w:rsidRPr="001100EC" w:rsidRDefault="001100EC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t>Ա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 xml:space="preserve">պահովագրության ենթակա չեն այն հողատարածքները, որոնց ծառերը բերք չեն տվել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>այմանագիրը կնքելուն նախորդող երկու տարվա ընթացքում, և/կամ որտեղ վերջին երկու տարվա ընթացքում անընդմեջ տեղի է ունեցել կարկտահարություն, հրդեհ, գարնանային և/կամ ձմեռային ցրտահարություն, որոնց հետևանքով տեղի է ունեցել ամբողջական կորուստ:</w:t>
      </w:r>
    </w:p>
    <w:p w:rsidR="00E376EC" w:rsidRPr="001100EC" w:rsidRDefault="00E376EC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lastRenderedPageBreak/>
        <w:t>Կարկտահարության</w:t>
      </w:r>
      <w:r w:rsidRPr="001100EC">
        <w:rPr>
          <w:rFonts w:ascii="GHEA Grapalat" w:hAnsi="GHEA Grapalat"/>
          <w:sz w:val="24"/>
          <w:szCs w:val="24"/>
          <w:lang w:val="hy-AM"/>
        </w:rPr>
        <w:t xml:space="preserve"> և հրդեհի ռիսկից ապահովագրության դեպքում սուբսիդիան կազմում է </w:t>
      </w:r>
      <w:r w:rsidR="001100EC">
        <w:rPr>
          <w:rFonts w:ascii="GHEA Grapalat" w:hAnsi="GHEA Grapalat"/>
          <w:sz w:val="24"/>
          <w:szCs w:val="24"/>
          <w:lang w:val="hy-AM"/>
        </w:rPr>
        <w:t>պ</w:t>
      </w:r>
      <w:r w:rsidRPr="001100EC">
        <w:rPr>
          <w:rFonts w:ascii="GHEA Grapalat" w:hAnsi="GHEA Grapalat"/>
          <w:sz w:val="24"/>
          <w:szCs w:val="24"/>
          <w:lang w:val="hy-AM"/>
        </w:rPr>
        <w:t xml:space="preserve">այմանագրով սահմանված ընդհանուր ապահովագրավճարի 50 տոկոսը, իսկ գարնանային ցրտահարության ռիսկից, ինչպես նաև՝ համակցված ռիսկերից ապահովագրության դեպքում՝ </w:t>
      </w:r>
      <w:r w:rsidR="001100EC">
        <w:rPr>
          <w:rFonts w:ascii="GHEA Grapalat" w:hAnsi="GHEA Grapalat"/>
          <w:sz w:val="24"/>
          <w:szCs w:val="24"/>
          <w:lang w:val="hy-AM"/>
        </w:rPr>
        <w:t>պ</w:t>
      </w:r>
      <w:r w:rsidRPr="001100EC">
        <w:rPr>
          <w:rFonts w:ascii="GHEA Grapalat" w:hAnsi="GHEA Grapalat"/>
          <w:sz w:val="24"/>
          <w:szCs w:val="24"/>
          <w:lang w:val="hy-AM"/>
        </w:rPr>
        <w:t>այմանագրով սահմանված ընդհանուր ապահովագրավճարի 60 տոկոսը:</w:t>
      </w:r>
    </w:p>
    <w:p w:rsidR="00E306A7" w:rsidRPr="001100EC" w:rsidRDefault="00E306A7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1100EC">
        <w:rPr>
          <w:rFonts w:ascii="GHEA Grapalat" w:hAnsi="GHEA Grapalat"/>
          <w:sz w:val="24"/>
          <w:szCs w:val="24"/>
          <w:lang w:val="hy-AM"/>
        </w:rPr>
        <w:t xml:space="preserve"> սահմանվում է 10 տոկոս ոչ պայմանական չհատուցվող գումար՝ ըստ յուրաքանչյուր հողատարածքի, որի չափով </w:t>
      </w:r>
      <w:r w:rsidR="001100EC">
        <w:rPr>
          <w:rFonts w:ascii="GHEA Grapalat" w:hAnsi="GHEA Grapalat"/>
          <w:sz w:val="24"/>
          <w:szCs w:val="24"/>
          <w:lang w:val="hy-AM"/>
        </w:rPr>
        <w:t>ա</w:t>
      </w:r>
      <w:r w:rsidRPr="001100EC">
        <w:rPr>
          <w:rFonts w:ascii="GHEA Grapalat" w:hAnsi="GHEA Grapalat"/>
          <w:sz w:val="24"/>
          <w:szCs w:val="24"/>
          <w:lang w:val="hy-AM"/>
        </w:rPr>
        <w:t>պահովագրողն ազատվում է ապահովագրական հատուցում իրականացնելուց:</w:t>
      </w:r>
    </w:p>
    <w:p w:rsidR="006C0765" w:rsidRPr="001100EC" w:rsidRDefault="001100EC" w:rsidP="006C076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1100EC" w:rsidRPr="001100EC" w:rsidRDefault="001100EC" w:rsidP="001100EC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100EC" w:rsidRPr="001100EC" w:rsidSect="00B30762">
      <w:pgSz w:w="11906" w:h="16838"/>
      <w:pgMar w:top="1080" w:right="576" w:bottom="900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DA"/>
    <w:multiLevelType w:val="hybridMultilevel"/>
    <w:tmpl w:val="6922D216"/>
    <w:lvl w:ilvl="0" w:tplc="835E43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40A"/>
    <w:multiLevelType w:val="hybridMultilevel"/>
    <w:tmpl w:val="9C46AE10"/>
    <w:lvl w:ilvl="0" w:tplc="CBE4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66"/>
    <w:multiLevelType w:val="hybridMultilevel"/>
    <w:tmpl w:val="CB925B00"/>
    <w:lvl w:ilvl="0" w:tplc="C8D2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0066"/>
    <w:multiLevelType w:val="hybridMultilevel"/>
    <w:tmpl w:val="744AA2C6"/>
    <w:lvl w:ilvl="0" w:tplc="61DCA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82870"/>
    <w:multiLevelType w:val="hybridMultilevel"/>
    <w:tmpl w:val="3A22B73C"/>
    <w:lvl w:ilvl="0" w:tplc="C8D297A8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71B91254"/>
    <w:multiLevelType w:val="hybridMultilevel"/>
    <w:tmpl w:val="A2949484"/>
    <w:lvl w:ilvl="0" w:tplc="1EB20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5"/>
    <w:rsid w:val="00047747"/>
    <w:rsid w:val="000B32A7"/>
    <w:rsid w:val="000D4E91"/>
    <w:rsid w:val="001100EC"/>
    <w:rsid w:val="003975B0"/>
    <w:rsid w:val="003B1F80"/>
    <w:rsid w:val="0042278A"/>
    <w:rsid w:val="00526349"/>
    <w:rsid w:val="00562285"/>
    <w:rsid w:val="005D1321"/>
    <w:rsid w:val="006A071B"/>
    <w:rsid w:val="006C0765"/>
    <w:rsid w:val="006E2ABB"/>
    <w:rsid w:val="0071506A"/>
    <w:rsid w:val="0084649A"/>
    <w:rsid w:val="0094421A"/>
    <w:rsid w:val="009732DE"/>
    <w:rsid w:val="009B26D4"/>
    <w:rsid w:val="00A56490"/>
    <w:rsid w:val="00A825F3"/>
    <w:rsid w:val="00B30762"/>
    <w:rsid w:val="00B31725"/>
    <w:rsid w:val="00BC4F42"/>
    <w:rsid w:val="00C97257"/>
    <w:rsid w:val="00D91247"/>
    <w:rsid w:val="00E306A7"/>
    <w:rsid w:val="00E376EC"/>
    <w:rsid w:val="00F37C32"/>
    <w:rsid w:val="00F6594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3819"/>
  <w15:chartTrackingRefBased/>
  <w15:docId w15:val="{13975770-D9A7-48C6-9656-4503943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9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3975B0"/>
    <w:pPr>
      <w:suppressAutoHyphens/>
      <w:spacing w:after="0"/>
    </w:pPr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75B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Default">
    <w:name w:val="Default"/>
    <w:rsid w:val="00397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10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2</cp:revision>
  <cp:lastPrinted>2021-01-14T11:51:00Z</cp:lastPrinted>
  <dcterms:created xsi:type="dcterms:W3CDTF">2021-02-24T12:22:00Z</dcterms:created>
  <dcterms:modified xsi:type="dcterms:W3CDTF">2021-02-24T12:22:00Z</dcterms:modified>
</cp:coreProperties>
</file>