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64" w:rsidRPr="00930890" w:rsidRDefault="00A82864" w:rsidP="00A82864">
      <w:pPr>
        <w:jc w:val="center"/>
        <w:rPr>
          <w:rFonts w:ascii="GHEA Grapalat" w:hAnsi="GHEA Grapalat"/>
          <w:lang w:val="hy-AM"/>
        </w:rPr>
      </w:pPr>
      <w:r w:rsidRPr="00930890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7863D1CE" wp14:editId="2874B483">
            <wp:simplePos x="0" y="0"/>
            <wp:positionH relativeFrom="margin">
              <wp:posOffset>-463550</wp:posOffset>
            </wp:positionH>
            <wp:positionV relativeFrom="margin">
              <wp:posOffset>-648335</wp:posOffset>
            </wp:positionV>
            <wp:extent cx="2759075" cy="923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m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3" r="59295" b="44160"/>
                    <a:stretch/>
                  </pic:blipFill>
                  <pic:spPr bwMode="auto">
                    <a:xfrm>
                      <a:off x="0" y="0"/>
                      <a:ext cx="275907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890">
        <w:rPr>
          <w:rFonts w:ascii="GHEA Grapalat" w:hAnsi="GHEA Grapalat"/>
          <w:noProof/>
        </w:rPr>
        <w:drawing>
          <wp:anchor distT="0" distB="0" distL="114300" distR="114300" simplePos="0" relativeHeight="251660288" behindDoc="0" locked="0" layoutInCell="1" allowOverlap="1" wp14:anchorId="203DD5FD" wp14:editId="7F4720ED">
            <wp:simplePos x="0" y="0"/>
            <wp:positionH relativeFrom="margin">
              <wp:posOffset>3887470</wp:posOffset>
            </wp:positionH>
            <wp:positionV relativeFrom="margin">
              <wp:posOffset>-675640</wp:posOffset>
            </wp:positionV>
            <wp:extent cx="2435860" cy="8909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m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7" t="32194" r="802" b="43305"/>
                    <a:stretch/>
                  </pic:blipFill>
                  <pic:spPr bwMode="auto">
                    <a:xfrm>
                      <a:off x="0" y="0"/>
                      <a:ext cx="2435860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949" w:rsidRPr="00930890" w:rsidRDefault="00FE0655" w:rsidP="00FE0655">
      <w:pPr>
        <w:jc w:val="right"/>
        <w:rPr>
          <w:rFonts w:ascii="GHEA Grapalat" w:hAnsi="GHEA Grapalat"/>
          <w:sz w:val="36"/>
          <w:szCs w:val="36"/>
          <w:lang w:val="hy-AM"/>
        </w:rPr>
      </w:pPr>
      <w:r w:rsidRPr="00EB122F">
        <w:rPr>
          <w:rFonts w:ascii="GHEA Grapalat" w:hAnsi="GHEA Grapalat" w:cs="Sylfaen"/>
          <w:sz w:val="24"/>
          <w:szCs w:val="24"/>
          <w:lang w:val="hy-AM"/>
        </w:rPr>
        <w:t>հավելված 5</w:t>
      </w:r>
    </w:p>
    <w:p w:rsidR="00A82864" w:rsidRPr="00930890" w:rsidRDefault="00A82864" w:rsidP="00A82864">
      <w:pPr>
        <w:jc w:val="center"/>
        <w:rPr>
          <w:rFonts w:ascii="GHEA Grapalat" w:hAnsi="GHEA Grapalat"/>
          <w:sz w:val="36"/>
          <w:szCs w:val="36"/>
          <w:lang w:val="hy-AM"/>
        </w:rPr>
      </w:pPr>
      <w:r w:rsidRPr="00930890">
        <w:rPr>
          <w:rFonts w:ascii="GHEA Grapalat" w:hAnsi="GHEA Grapalat"/>
          <w:sz w:val="36"/>
          <w:szCs w:val="36"/>
          <w:lang w:val="hy-AM"/>
        </w:rPr>
        <w:t>Մրցույթ</w:t>
      </w:r>
    </w:p>
    <w:p w:rsidR="00DC3E41" w:rsidRPr="00DC3E41" w:rsidRDefault="00DC3E41" w:rsidP="00954BF2">
      <w:pPr>
        <w:tabs>
          <w:tab w:val="left" w:pos="950"/>
          <w:tab w:val="center" w:pos="4680"/>
        </w:tabs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«</w:t>
      </w:r>
      <w:r w:rsidRPr="00485468">
        <w:rPr>
          <w:rFonts w:ascii="GHEA Grapalat" w:hAnsi="GHEA Grapalat" w:cs="Sylfaen"/>
          <w:b/>
          <w:lang w:val="hy-AM"/>
        </w:rPr>
        <w:t>Զբոսաշրջության ոլորտի վիճակագրական, տեղեկատվական</w:t>
      </w:r>
    </w:p>
    <w:p w:rsidR="00DC3E41" w:rsidRPr="001A3E67" w:rsidRDefault="00DC3E41" w:rsidP="00DC3E41">
      <w:pPr>
        <w:tabs>
          <w:tab w:val="left" w:pos="950"/>
          <w:tab w:val="center" w:pos="4680"/>
        </w:tabs>
        <w:jc w:val="center"/>
        <w:rPr>
          <w:rFonts w:ascii="GHEA Grapalat" w:hAnsi="GHEA Grapalat" w:cs="Arial"/>
          <w:b/>
          <w:i/>
          <w:lang w:val="hy-AM"/>
        </w:rPr>
      </w:pPr>
      <w:r w:rsidRPr="00485468">
        <w:rPr>
          <w:rFonts w:ascii="GHEA Grapalat" w:hAnsi="GHEA Grapalat" w:cs="Sylfaen"/>
          <w:b/>
          <w:lang w:val="hy-AM"/>
        </w:rPr>
        <w:t xml:space="preserve"> համակարգի սպասարկ</w:t>
      </w:r>
      <w:r>
        <w:rPr>
          <w:rFonts w:ascii="GHEA Grapalat" w:hAnsi="GHEA Grapalat" w:cs="Sylfaen"/>
          <w:b/>
          <w:lang w:val="hy-AM"/>
        </w:rPr>
        <w:t>ման համար»</w:t>
      </w:r>
      <w:r w:rsidR="00954BF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138A0">
        <w:rPr>
          <w:rFonts w:ascii="GHEA Grapalat" w:hAnsi="GHEA Grapalat" w:cs="Arial"/>
          <w:b/>
          <w:i/>
          <w:lang w:val="hy-AM"/>
        </w:rPr>
        <w:t xml:space="preserve"> </w:t>
      </w:r>
      <w:r w:rsidRPr="009B15D5">
        <w:rPr>
          <w:rFonts w:ascii="GHEA Grapalat" w:hAnsi="GHEA Grapalat"/>
          <w:b/>
          <w:lang w:val="hy-AM"/>
        </w:rPr>
        <w:t>(</w:t>
      </w:r>
      <w:r>
        <w:rPr>
          <w:rFonts w:ascii="GHEA Grapalat" w:hAnsi="GHEA Grapalat"/>
          <w:b/>
          <w:lang w:val="hy-AM"/>
        </w:rPr>
        <w:t>այսուհետ`</w:t>
      </w:r>
      <w:r w:rsidRPr="001A3E67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Միջոցառում</w:t>
      </w:r>
      <w:r w:rsidRPr="009B15D5">
        <w:rPr>
          <w:rFonts w:ascii="GHEA Grapalat" w:hAnsi="GHEA Grapalat"/>
          <w:b/>
          <w:lang w:val="hy-AM"/>
        </w:rPr>
        <w:t>)</w:t>
      </w:r>
    </w:p>
    <w:p w:rsidR="00E22126" w:rsidRPr="00E22126" w:rsidRDefault="00E22126" w:rsidP="00954BF2">
      <w:pPr>
        <w:tabs>
          <w:tab w:val="left" w:pos="950"/>
          <w:tab w:val="center" w:pos="4680"/>
        </w:tabs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A82864" w:rsidRPr="008A567F" w:rsidRDefault="00E67D3E" w:rsidP="008A567F">
      <w:pPr>
        <w:spacing w:line="276" w:lineRule="auto"/>
        <w:rPr>
          <w:rFonts w:ascii="GHEA Grapalat" w:hAnsi="GHEA Grapalat"/>
          <w:b/>
          <w:i/>
          <w:lang w:val="hy-AM"/>
        </w:rPr>
      </w:pPr>
      <w:r w:rsidRPr="008A567F">
        <w:rPr>
          <w:rFonts w:ascii="GHEA Grapalat" w:hAnsi="GHEA Grapalat"/>
          <w:b/>
          <w:i/>
          <w:lang w:val="hy-AM"/>
        </w:rPr>
        <w:t xml:space="preserve">Մրցութային </w:t>
      </w:r>
      <w:r w:rsidR="00DC3E41">
        <w:rPr>
          <w:rFonts w:ascii="GHEA Grapalat" w:hAnsi="GHEA Grapalat"/>
          <w:b/>
          <w:i/>
          <w:lang w:val="hy-AM"/>
        </w:rPr>
        <w:t xml:space="preserve">միջոցառման </w:t>
      </w:r>
      <w:r w:rsidR="00A82864" w:rsidRPr="008A567F">
        <w:rPr>
          <w:rFonts w:ascii="GHEA Grapalat" w:hAnsi="GHEA Grapalat"/>
          <w:b/>
          <w:i/>
          <w:lang w:val="hy-AM"/>
        </w:rPr>
        <w:t xml:space="preserve"> նկարագրությունը</w:t>
      </w:r>
    </w:p>
    <w:p w:rsidR="00954BF2" w:rsidRPr="008A567F" w:rsidRDefault="00811FF0" w:rsidP="008A567F">
      <w:pPr>
        <w:spacing w:line="276" w:lineRule="auto"/>
        <w:jc w:val="both"/>
        <w:rPr>
          <w:rFonts w:ascii="GHEA Grapalat" w:eastAsia="NSimSun" w:hAnsi="GHEA Grapalat" w:cs="GHEA Grapalat"/>
          <w:bCs/>
          <w:kern w:val="2"/>
          <w:lang w:val="hy-AM" w:eastAsia="zh-CN" w:bidi="hi-IN"/>
        </w:rPr>
      </w:pPr>
      <w:r w:rsidRPr="008A567F">
        <w:rPr>
          <w:rFonts w:ascii="GHEA Grapalat" w:hAnsi="GHEA Grapalat"/>
          <w:lang w:val="hy-AM"/>
        </w:rPr>
        <w:t xml:space="preserve">Համաձայն «Հայաստանի Հանրապետությունում զբոսաշրջության վիճակագրության վարման մեթոդի կատարելագործմանն ուղղված միջոցառումներին հավանություն տալու մասին» 2018 թվականի ապրիլի 12-ին N 14 արձանագրային որոշման՝ </w:t>
      </w:r>
      <w:r w:rsidRPr="008A567F">
        <w:rPr>
          <w:rFonts w:ascii="GHEA Grapalat" w:eastAsia="NSimSun" w:hAnsi="GHEA Grapalat" w:cs="GHEA Grapalat"/>
          <w:bCs/>
          <w:kern w:val="2"/>
          <w:lang w:val="hy-AM" w:eastAsia="zh-CN" w:bidi="hi-IN"/>
        </w:rPr>
        <w:t xml:space="preserve">ՀՀ էկոնոմիկայի նախարարության կողմից </w:t>
      </w:r>
      <w:r w:rsidR="00954BF2" w:rsidRPr="008A567F">
        <w:rPr>
          <w:rFonts w:ascii="GHEA Grapalat" w:eastAsia="NSimSun" w:hAnsi="GHEA Grapalat" w:cs="GHEA Grapalat"/>
          <w:bCs/>
          <w:kern w:val="2"/>
          <w:lang w:val="hy-AM" w:eastAsia="zh-CN" w:bidi="hi-IN"/>
        </w:rPr>
        <w:t xml:space="preserve">իրականացվել է համապատասխան հզորությամբ սերվերի </w:t>
      </w:r>
      <w:r w:rsidR="00954BF2" w:rsidRPr="008A567F">
        <w:rPr>
          <w:rFonts w:ascii="GHEA Grapalat" w:hAnsi="GHEA Grapalat"/>
          <w:lang w:val="hy-AM"/>
        </w:rPr>
        <w:t xml:space="preserve">և համապատասխան համակարգչային ծրագրի ձեռքբերման աշխատանքներ։ </w:t>
      </w:r>
    </w:p>
    <w:p w:rsidR="00954BF2" w:rsidRPr="008A567F" w:rsidRDefault="00954BF2" w:rsidP="008A567F">
      <w:pPr>
        <w:spacing w:line="276" w:lineRule="auto"/>
        <w:jc w:val="both"/>
        <w:rPr>
          <w:rFonts w:ascii="GHEA Grapalat" w:eastAsia="NSimSun" w:hAnsi="GHEA Grapalat" w:cs="GHEA Grapalat"/>
          <w:bCs/>
          <w:color w:val="000000" w:themeColor="text1"/>
          <w:kern w:val="2"/>
          <w:lang w:val="hy-AM" w:eastAsia="zh-CN" w:bidi="hi-IN"/>
        </w:rPr>
      </w:pPr>
      <w:r w:rsidRPr="008A567F">
        <w:rPr>
          <w:rFonts w:ascii="GHEA Grapalat" w:eastAsia="Times New Roman" w:hAnsi="GHEA Grapalat" w:cs="Arial"/>
          <w:spacing w:val="2"/>
          <w:lang w:val="hy-AM"/>
        </w:rPr>
        <w:t xml:space="preserve">2019 թ. դեկտեմբերին շահագործման է հանձնվել Ներգնա և արտագնա զբոսաշրջիկության տվյալների վերաբերյալ վիճակագրական ցուցանիշների ստացման համակարգը, որի կիրառման </w:t>
      </w:r>
      <w:r w:rsidRPr="008A567F">
        <w:rPr>
          <w:rFonts w:ascii="GHEA Grapalat" w:eastAsia="Times New Roman" w:hAnsi="GHEA Grapalat" w:cs="Arial"/>
          <w:color w:val="000000" w:themeColor="text1"/>
          <w:spacing w:val="2"/>
          <w:lang w:val="hy-AM"/>
        </w:rPr>
        <w:t xml:space="preserve">արդյունքում </w:t>
      </w:r>
      <w:r w:rsidRPr="008A567F">
        <w:rPr>
          <w:rFonts w:ascii="GHEA Grapalat" w:eastAsia="NSimSun" w:hAnsi="GHEA Grapalat" w:cs="GHEA Grapalat"/>
          <w:bCs/>
          <w:color w:val="000000" w:themeColor="text1"/>
          <w:kern w:val="2"/>
          <w:lang w:val="hy-AM" w:eastAsia="zh-CN" w:bidi="hi-IN"/>
        </w:rPr>
        <w:t xml:space="preserve">ապահովվում է եռամսյակային  առավելագույն ճշգրիտ տվյալներ Հայաստան այցելած  զբոսաշրջիկների քանակի վերաբերյալ` այդ թվում ըստ քաղաքացիության, սեռատարիքային խմբերի, սահմանային անցման կետերի, այցի տևողության, ինչպես նաև զբոսաշրջային այցելությունների թվում կրկնվող այցելությունների քանակի վերաբերյալ: </w:t>
      </w:r>
    </w:p>
    <w:p w:rsidR="00954BF2" w:rsidRPr="008A567F" w:rsidRDefault="008A567F" w:rsidP="008A567F">
      <w:pPr>
        <w:spacing w:line="276" w:lineRule="auto"/>
        <w:jc w:val="both"/>
        <w:rPr>
          <w:rFonts w:ascii="Sylfaen" w:hAnsi="Sylfaen"/>
          <w:lang w:val="hy-AM"/>
        </w:rPr>
      </w:pPr>
      <w:r w:rsidRPr="008A567F">
        <w:rPr>
          <w:rFonts w:ascii="GHEA Grapalat" w:hAnsi="GHEA Grapalat"/>
          <w:lang w:val="hy-AM"/>
        </w:rPr>
        <w:t>Միջոցառման շրջանակներում նախատեսվում է հ</w:t>
      </w:r>
      <w:r w:rsidRPr="008A567F">
        <w:rPr>
          <w:rFonts w:ascii="GHEA Grapalat" w:eastAsia="Times New Roman" w:hAnsi="GHEA Grapalat" w:cs="Times New Roman"/>
          <w:color w:val="000000"/>
          <w:lang w:val="hy-AM"/>
        </w:rPr>
        <w:t xml:space="preserve">ամակարգի անխափան աշխատանքի իրականացում, </w:t>
      </w:r>
      <w:r w:rsidR="00954BF2" w:rsidRPr="008A567F">
        <w:rPr>
          <w:rFonts w:ascii="GHEA Grapalat" w:eastAsia="Times New Roman" w:hAnsi="GHEA Grapalat" w:cs="Times New Roman"/>
          <w:color w:val="000000"/>
          <w:lang w:val="hy-AM"/>
        </w:rPr>
        <w:t xml:space="preserve">ցանցի անխափան ու </w:t>
      </w:r>
      <w:r w:rsidRPr="008A567F">
        <w:rPr>
          <w:rFonts w:ascii="GHEA Grapalat" w:eastAsia="Times New Roman" w:hAnsi="GHEA Grapalat" w:cs="Times New Roman"/>
          <w:color w:val="000000"/>
          <w:lang w:val="hy-AM"/>
        </w:rPr>
        <w:t xml:space="preserve">անվտանգ շահագործման սպասարկում։  </w:t>
      </w:r>
    </w:p>
    <w:p w:rsidR="00A82864" w:rsidRPr="00930890" w:rsidRDefault="00DC3E41" w:rsidP="008A567F">
      <w:pPr>
        <w:spacing w:line="276" w:lineRule="auto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Միջոցառման </w:t>
      </w:r>
      <w:r w:rsidRPr="008A567F">
        <w:rPr>
          <w:rFonts w:ascii="GHEA Grapalat" w:hAnsi="GHEA Grapalat"/>
          <w:b/>
          <w:i/>
          <w:lang w:val="hy-AM"/>
        </w:rPr>
        <w:t xml:space="preserve"> </w:t>
      </w:r>
      <w:r w:rsidR="008C7949" w:rsidRPr="00930890">
        <w:rPr>
          <w:rFonts w:ascii="GHEA Grapalat" w:hAnsi="GHEA Grapalat"/>
          <w:b/>
          <w:i/>
          <w:lang w:val="hy-AM"/>
        </w:rPr>
        <w:t>արդյունքները</w:t>
      </w:r>
    </w:p>
    <w:p w:rsidR="00A861C5" w:rsidRPr="008A567F" w:rsidRDefault="00A861C5" w:rsidP="008A567F">
      <w:pPr>
        <w:spacing w:line="276" w:lineRule="auto"/>
        <w:jc w:val="both"/>
        <w:rPr>
          <w:rFonts w:ascii="Sylfaen" w:hAnsi="Sylfaen"/>
          <w:lang w:val="hy-AM"/>
        </w:rPr>
      </w:pPr>
      <w:r w:rsidRPr="008A567F">
        <w:rPr>
          <w:rFonts w:ascii="GHEA Grapalat" w:eastAsia="Times New Roman" w:hAnsi="GHEA Grapalat" w:cs="Times New Roman"/>
          <w:color w:val="000000"/>
          <w:lang w:val="hy-AM"/>
        </w:rPr>
        <w:t>Համակարգի անխափան աշխատանքը իրականացնելու նպատակով, ինչպես նաև ցանցի անխափան ու անվտանգ շահագործման սպասարկումն իրականացնելու նպատակով սպասարկող ընկերությունը պարտավոր է իրականացնել հետևյալ գործառույթները.</w:t>
      </w:r>
    </w:p>
    <w:p w:rsidR="00A861C5" w:rsidRPr="008A567F" w:rsidRDefault="00A861C5" w:rsidP="008A567F">
      <w:pPr>
        <w:pStyle w:val="ListParagraph"/>
        <w:numPr>
          <w:ilvl w:val="0"/>
          <w:numId w:val="16"/>
        </w:numPr>
        <w:spacing w:after="160"/>
        <w:rPr>
          <w:rFonts w:ascii="GHEA Grapalat" w:hAnsi="GHEA Grapalat"/>
          <w:lang w:val="hy-AM"/>
        </w:rPr>
      </w:pPr>
      <w:r w:rsidRPr="008A567F">
        <w:rPr>
          <w:rFonts w:ascii="GHEA Grapalat" w:hAnsi="GHEA Grapalat"/>
          <w:lang w:val="hy-AM"/>
        </w:rPr>
        <w:t>Համակարգի անխափան աշխատանքի ապահովում</w:t>
      </w:r>
      <w:r w:rsidRPr="008A567F">
        <w:rPr>
          <w:rFonts w:ascii="GHEA Grapalat" w:hAnsi="GHEA Grapalat"/>
        </w:rPr>
        <w:t>,</w:t>
      </w:r>
    </w:p>
    <w:p w:rsidR="00A861C5" w:rsidRPr="008A567F" w:rsidRDefault="00A861C5" w:rsidP="008A567F">
      <w:pPr>
        <w:pStyle w:val="ListParagraph"/>
        <w:numPr>
          <w:ilvl w:val="0"/>
          <w:numId w:val="16"/>
        </w:numPr>
        <w:spacing w:after="160"/>
        <w:rPr>
          <w:rFonts w:ascii="GHEA Grapalat" w:hAnsi="GHEA Grapalat"/>
          <w:lang w:val="hy-AM"/>
        </w:rPr>
      </w:pPr>
      <w:r w:rsidRPr="008A567F">
        <w:rPr>
          <w:rFonts w:ascii="GHEA Grapalat" w:hAnsi="GHEA Grapalat"/>
          <w:lang w:val="hy-AM"/>
        </w:rPr>
        <w:t>Համակարգում առկա դերերի (Roles), օգտատերերի (Users) և համապատասխան թույլտվությունների (Permissions) կառավարում,</w:t>
      </w:r>
    </w:p>
    <w:p w:rsidR="00A861C5" w:rsidRPr="008A567F" w:rsidRDefault="00A861C5" w:rsidP="008A567F">
      <w:pPr>
        <w:pStyle w:val="ListParagraph"/>
        <w:numPr>
          <w:ilvl w:val="0"/>
          <w:numId w:val="16"/>
        </w:numPr>
        <w:spacing w:after="160"/>
        <w:rPr>
          <w:rFonts w:ascii="GHEA Grapalat" w:hAnsi="GHEA Grapalat"/>
          <w:lang w:val="hy-AM"/>
        </w:rPr>
      </w:pPr>
      <w:r w:rsidRPr="008A567F">
        <w:rPr>
          <w:rFonts w:ascii="GHEA Grapalat" w:hAnsi="GHEA Grapalat"/>
          <w:lang w:val="hy-AM"/>
        </w:rPr>
        <w:t xml:space="preserve">Շահագործման ընթացքում հայտնաբերված թերությունների (bugs) շտկում </w:t>
      </w:r>
    </w:p>
    <w:p w:rsidR="00A861C5" w:rsidRPr="008A567F" w:rsidRDefault="00A861C5" w:rsidP="008A567F">
      <w:pPr>
        <w:pStyle w:val="ListParagraph"/>
        <w:numPr>
          <w:ilvl w:val="0"/>
          <w:numId w:val="16"/>
        </w:numPr>
        <w:spacing w:after="160"/>
        <w:rPr>
          <w:rFonts w:ascii="GHEA Grapalat" w:hAnsi="GHEA Grapalat"/>
          <w:lang w:val="hy-AM"/>
        </w:rPr>
      </w:pPr>
      <w:r w:rsidRPr="008A567F">
        <w:rPr>
          <w:rFonts w:ascii="GHEA Grapalat" w:hAnsi="GHEA Grapalat"/>
          <w:lang w:val="hy-AM"/>
        </w:rPr>
        <w:t>Համակարգին նոր միացող օգտատերերի կառավարում և վերապատրաստում,</w:t>
      </w:r>
    </w:p>
    <w:p w:rsidR="00A861C5" w:rsidRPr="008A567F" w:rsidRDefault="00A861C5" w:rsidP="008A567F">
      <w:pPr>
        <w:pStyle w:val="ListParagraph"/>
        <w:numPr>
          <w:ilvl w:val="0"/>
          <w:numId w:val="16"/>
        </w:numPr>
        <w:spacing w:after="160"/>
        <w:rPr>
          <w:rFonts w:ascii="GHEA Grapalat" w:hAnsi="GHEA Grapalat"/>
          <w:lang w:val="hy-AM"/>
        </w:rPr>
      </w:pPr>
      <w:r w:rsidRPr="008A567F">
        <w:rPr>
          <w:rFonts w:ascii="GHEA Grapalat" w:hAnsi="GHEA Grapalat"/>
          <w:lang w:val="hy-AM"/>
        </w:rPr>
        <w:t>Տվյալների շտեմարանի աշխատանքի մոնիտորինգ և տվյալների ամբողջականության ապահովում,</w:t>
      </w:r>
    </w:p>
    <w:p w:rsidR="00A861C5" w:rsidRPr="008A567F" w:rsidRDefault="00A861C5" w:rsidP="008A567F">
      <w:pPr>
        <w:pStyle w:val="ListParagraph"/>
        <w:numPr>
          <w:ilvl w:val="0"/>
          <w:numId w:val="16"/>
        </w:numPr>
        <w:spacing w:after="160"/>
        <w:rPr>
          <w:rFonts w:ascii="GHEA Grapalat" w:hAnsi="GHEA Grapalat"/>
          <w:lang w:val="hy-AM"/>
        </w:rPr>
      </w:pPr>
      <w:r w:rsidRPr="008A567F">
        <w:rPr>
          <w:rFonts w:ascii="GHEA Grapalat" w:hAnsi="GHEA Grapalat"/>
          <w:lang w:val="hy-AM"/>
        </w:rPr>
        <w:t>Համակարգի աշխատանքի և տվյալների անվտանգության ապահովում,</w:t>
      </w:r>
    </w:p>
    <w:p w:rsidR="00A861C5" w:rsidRPr="008A567F" w:rsidRDefault="00A861C5" w:rsidP="008A567F">
      <w:pPr>
        <w:pStyle w:val="ListParagraph"/>
        <w:numPr>
          <w:ilvl w:val="0"/>
          <w:numId w:val="16"/>
        </w:numPr>
        <w:spacing w:after="160"/>
        <w:rPr>
          <w:rFonts w:ascii="GHEA Grapalat" w:hAnsi="GHEA Grapalat"/>
          <w:lang w:val="hy-AM"/>
        </w:rPr>
      </w:pPr>
      <w:r w:rsidRPr="008A567F">
        <w:rPr>
          <w:rFonts w:ascii="GHEA Grapalat" w:hAnsi="GHEA Grapalat"/>
          <w:lang w:val="hy-AM"/>
        </w:rPr>
        <w:t xml:space="preserve">Ազգային անվտանգության ծառայության տվյալների կենտրոնում տեղակայված համակարգի սերվերների ծրագրային և ապարատային համակարգերի անխափան </w:t>
      </w:r>
      <w:r w:rsidRPr="008A567F">
        <w:rPr>
          <w:rFonts w:ascii="GHEA Grapalat" w:hAnsi="GHEA Grapalat"/>
          <w:lang w:val="hy-AM"/>
        </w:rPr>
        <w:lastRenderedPageBreak/>
        <w:t>աշխատանքի ապահովում (չի ներառում ապարատային խափանումների դեպքերում փոխարինվող մասերի ձեռք բերման գումարները),</w:t>
      </w:r>
    </w:p>
    <w:p w:rsidR="00A861C5" w:rsidRPr="008A567F" w:rsidRDefault="00A861C5" w:rsidP="008A567F">
      <w:pPr>
        <w:pStyle w:val="ListParagraph"/>
        <w:numPr>
          <w:ilvl w:val="0"/>
          <w:numId w:val="16"/>
        </w:numPr>
        <w:spacing w:after="160"/>
        <w:rPr>
          <w:rFonts w:ascii="GHEA Grapalat" w:hAnsi="GHEA Grapalat"/>
          <w:lang w:val="hy-AM"/>
        </w:rPr>
      </w:pPr>
      <w:r w:rsidRPr="008A567F">
        <w:rPr>
          <w:rFonts w:ascii="GHEA Grapalat" w:hAnsi="GHEA Grapalat"/>
          <w:lang w:val="hy-AM"/>
        </w:rPr>
        <w:t>Զբոսաշրջության կոմիտեի և Ազգային անվտանգության ծառայության միջև անխափան կապի ապահովում,</w:t>
      </w:r>
    </w:p>
    <w:p w:rsidR="00A861C5" w:rsidRPr="008A567F" w:rsidRDefault="00A861C5" w:rsidP="008A567F">
      <w:pPr>
        <w:pStyle w:val="ListParagraph"/>
        <w:numPr>
          <w:ilvl w:val="0"/>
          <w:numId w:val="16"/>
        </w:numPr>
        <w:spacing w:after="160"/>
        <w:rPr>
          <w:rFonts w:ascii="GHEA Grapalat" w:hAnsi="GHEA Grapalat"/>
          <w:lang w:val="hy-AM"/>
        </w:rPr>
      </w:pPr>
      <w:r w:rsidRPr="008A567F">
        <w:rPr>
          <w:rFonts w:ascii="GHEA Grapalat" w:eastAsia="Times New Roman" w:hAnsi="GHEA Grapalat" w:cs="Arial"/>
          <w:bCs/>
          <w:spacing w:val="-1"/>
          <w:lang w:val="hy-AM"/>
        </w:rPr>
        <w:t>Տվյալների շտեմարանի և ծրագրային միջավայրերի կրկնօրինակում։</w:t>
      </w:r>
    </w:p>
    <w:p w:rsidR="00E67D3E" w:rsidRPr="00930890" w:rsidRDefault="00E67D3E" w:rsidP="008A567F">
      <w:pPr>
        <w:spacing w:line="276" w:lineRule="auto"/>
        <w:rPr>
          <w:rFonts w:ascii="GHEA Grapalat" w:hAnsi="GHEA Grapalat"/>
          <w:b/>
          <w:i/>
          <w:lang w:val="hy-AM"/>
        </w:rPr>
      </w:pPr>
      <w:r w:rsidRPr="00930890">
        <w:rPr>
          <w:rFonts w:ascii="GHEA Grapalat" w:hAnsi="GHEA Grapalat"/>
          <w:b/>
          <w:i/>
          <w:lang w:val="hy-AM"/>
        </w:rPr>
        <w:t>Դիմելու պայմանները</w:t>
      </w:r>
    </w:p>
    <w:p w:rsidR="0059405E" w:rsidRPr="008A567F" w:rsidRDefault="00DC3E41" w:rsidP="008A567F">
      <w:pPr>
        <w:spacing w:line="276" w:lineRule="auto"/>
        <w:jc w:val="both"/>
        <w:rPr>
          <w:rFonts w:ascii="GHEA Grapalat" w:hAnsi="GHEA Grapalat"/>
          <w:lang w:val="hy-AM"/>
        </w:rPr>
      </w:pPr>
      <w:r w:rsidRPr="00DC3E41">
        <w:rPr>
          <w:rFonts w:ascii="GHEA Grapalat" w:hAnsi="GHEA Grapalat"/>
          <w:i/>
          <w:lang w:val="hy-AM"/>
        </w:rPr>
        <w:t xml:space="preserve">Միջոցառման  </w:t>
      </w:r>
      <w:r w:rsidR="0059405E" w:rsidRPr="00DC3E41">
        <w:rPr>
          <w:rFonts w:ascii="GHEA Grapalat" w:hAnsi="GHEA Grapalat"/>
          <w:lang w:val="hy-AM"/>
        </w:rPr>
        <w:t>ի</w:t>
      </w:r>
      <w:r w:rsidR="0059405E" w:rsidRPr="008A567F">
        <w:rPr>
          <w:rFonts w:ascii="GHEA Grapalat" w:hAnsi="GHEA Grapalat"/>
          <w:lang w:val="hy-AM"/>
        </w:rPr>
        <w:t>րականացմանը կարող են դիմել այն</w:t>
      </w:r>
      <w:r w:rsidR="00A57870" w:rsidRPr="008A567F">
        <w:rPr>
          <w:rFonts w:ascii="GHEA Grapalat" w:hAnsi="GHEA Grapalat"/>
          <w:lang w:val="hy-AM"/>
        </w:rPr>
        <w:t xml:space="preserve"> </w:t>
      </w:r>
      <w:r w:rsidR="0008393B" w:rsidRPr="008A567F">
        <w:rPr>
          <w:rFonts w:ascii="GHEA Grapalat" w:hAnsi="GHEA Grapalat"/>
          <w:lang w:val="hy-AM"/>
        </w:rPr>
        <w:t>իրավաբանական անձինք</w:t>
      </w:r>
      <w:r w:rsidR="00AC1441" w:rsidRPr="008A567F">
        <w:rPr>
          <w:rFonts w:ascii="GHEA Grapalat" w:hAnsi="GHEA Grapalat"/>
          <w:lang w:val="hy-AM"/>
        </w:rPr>
        <w:t>, որոնք ունեն</w:t>
      </w:r>
    </w:p>
    <w:p w:rsidR="008A567F" w:rsidRPr="008A567F" w:rsidRDefault="008A567F" w:rsidP="008A567F">
      <w:pPr>
        <w:numPr>
          <w:ilvl w:val="0"/>
          <w:numId w:val="17"/>
        </w:numPr>
        <w:spacing w:after="200" w:line="276" w:lineRule="auto"/>
        <w:contextualSpacing/>
        <w:rPr>
          <w:rFonts w:ascii="GHEA Grapalat" w:eastAsia="Times New Roman" w:hAnsi="GHEA Grapalat" w:cs="Arian AMU"/>
          <w:lang w:val="hy-AM"/>
        </w:rPr>
      </w:pPr>
      <w:r w:rsidRPr="008A567F">
        <w:rPr>
          <w:rFonts w:ascii="GHEA Grapalat" w:eastAsia="Times New Roman" w:hAnsi="GHEA Grapalat" w:cs="Arial"/>
          <w:spacing w:val="-1"/>
          <w:lang w:val="hy-AM"/>
        </w:rPr>
        <w:t>Oracle 12 տվյալների շտեմարանի սպասարկման և կառավարման փորձ,</w:t>
      </w:r>
    </w:p>
    <w:p w:rsidR="008A567F" w:rsidRPr="008A567F" w:rsidRDefault="008A567F" w:rsidP="008A567F">
      <w:pPr>
        <w:numPr>
          <w:ilvl w:val="0"/>
          <w:numId w:val="17"/>
        </w:numPr>
        <w:spacing w:after="200" w:line="276" w:lineRule="auto"/>
        <w:contextualSpacing/>
        <w:rPr>
          <w:rFonts w:ascii="GHEA Grapalat" w:eastAsia="Times New Roman" w:hAnsi="GHEA Grapalat" w:cs="Arian AMU"/>
          <w:lang w:val="hy-AM"/>
        </w:rPr>
      </w:pPr>
      <w:r w:rsidRPr="008A567F">
        <w:rPr>
          <w:rFonts w:ascii="GHEA Grapalat" w:eastAsia="Times New Roman" w:hAnsi="GHEA Grapalat" w:cs="Arian AMU"/>
          <w:lang w:val="hy-AM"/>
        </w:rPr>
        <w:t>Apache Tomcat կիրառական սերվերի</w:t>
      </w:r>
      <w:r w:rsidRPr="008A567F">
        <w:rPr>
          <w:rFonts w:ascii="GHEA Grapalat" w:eastAsia="Times New Roman" w:hAnsi="GHEA Grapalat" w:cs="Arial"/>
          <w:spacing w:val="-1"/>
          <w:lang w:val="hy-AM"/>
        </w:rPr>
        <w:t xml:space="preserve"> սպասարկման և կառավարման փորձ,</w:t>
      </w:r>
    </w:p>
    <w:p w:rsidR="008A567F" w:rsidRPr="008A567F" w:rsidRDefault="008A567F" w:rsidP="008A567F">
      <w:pPr>
        <w:numPr>
          <w:ilvl w:val="0"/>
          <w:numId w:val="17"/>
        </w:numPr>
        <w:spacing w:after="200" w:line="276" w:lineRule="auto"/>
        <w:contextualSpacing/>
        <w:rPr>
          <w:rFonts w:ascii="GHEA Grapalat" w:eastAsia="Times New Roman" w:hAnsi="GHEA Grapalat" w:cs="Arian AMU"/>
          <w:lang w:val="hy-AM"/>
        </w:rPr>
      </w:pPr>
      <w:r w:rsidRPr="008A567F">
        <w:rPr>
          <w:rFonts w:ascii="GHEA Grapalat" w:eastAsia="Times New Roman" w:hAnsi="GHEA Grapalat" w:cs="Arial"/>
          <w:spacing w:val="-1"/>
          <w:lang w:val="hy-AM"/>
        </w:rPr>
        <w:t xml:space="preserve">Jasper Reporting հաշվետվությունների կառավարման համակարգի </w:t>
      </w:r>
      <w:r w:rsidRPr="008A567F">
        <w:rPr>
          <w:rFonts w:ascii="GHEA Grapalat" w:eastAsia="Times New Roman" w:hAnsi="GHEA Grapalat" w:cs="Arian AMU"/>
          <w:lang w:val="hy-AM"/>
        </w:rPr>
        <w:t>հմտություններ,</w:t>
      </w:r>
    </w:p>
    <w:p w:rsidR="008A567F" w:rsidRPr="008A567F" w:rsidRDefault="008A567F" w:rsidP="008A567F">
      <w:pPr>
        <w:numPr>
          <w:ilvl w:val="0"/>
          <w:numId w:val="17"/>
        </w:numPr>
        <w:spacing w:after="200" w:line="276" w:lineRule="auto"/>
        <w:contextualSpacing/>
        <w:rPr>
          <w:rFonts w:ascii="GHEA Grapalat" w:eastAsia="Times New Roman" w:hAnsi="GHEA Grapalat" w:cs="Arian AMU"/>
          <w:lang w:val="hy-AM"/>
        </w:rPr>
      </w:pPr>
      <w:r w:rsidRPr="008A567F">
        <w:rPr>
          <w:rFonts w:ascii="GHEA Grapalat" w:eastAsia="Times New Roman" w:hAnsi="GHEA Grapalat" w:cs="Arian AMU"/>
          <w:lang w:val="hy-AM"/>
        </w:rPr>
        <w:t xml:space="preserve">Java Runtime Environment և Java լեզվի հմտություններ, </w:t>
      </w:r>
    </w:p>
    <w:p w:rsidR="008A567F" w:rsidRPr="008A567F" w:rsidRDefault="008A567F" w:rsidP="008A567F">
      <w:pPr>
        <w:numPr>
          <w:ilvl w:val="0"/>
          <w:numId w:val="17"/>
        </w:numPr>
        <w:spacing w:after="200" w:line="276" w:lineRule="auto"/>
        <w:contextualSpacing/>
        <w:rPr>
          <w:rFonts w:ascii="GHEA Grapalat" w:eastAsia="Times New Roman" w:hAnsi="GHEA Grapalat" w:cs="Arian AMU"/>
          <w:lang w:val="hy-AM"/>
        </w:rPr>
      </w:pPr>
      <w:r w:rsidRPr="008A567F">
        <w:rPr>
          <w:rFonts w:ascii="GHEA Grapalat" w:eastAsia="Times New Roman" w:hAnsi="GHEA Grapalat" w:cs="Arian AMU"/>
          <w:lang w:val="hy-AM"/>
        </w:rPr>
        <w:t>Linux օպերացիոն համակարգի, ծրագրային և ցանցային լուծումների կառավարման հմտություններ,</w:t>
      </w:r>
    </w:p>
    <w:p w:rsidR="008A567F" w:rsidRPr="008A567F" w:rsidRDefault="008A567F" w:rsidP="008A567F">
      <w:pPr>
        <w:numPr>
          <w:ilvl w:val="0"/>
          <w:numId w:val="17"/>
        </w:numPr>
        <w:spacing w:after="200" w:line="276" w:lineRule="auto"/>
        <w:contextualSpacing/>
        <w:rPr>
          <w:rFonts w:ascii="GHEA Grapalat" w:eastAsia="Times New Roman" w:hAnsi="GHEA Grapalat" w:cs="Arian AMU"/>
          <w:lang w:val="hy-AM"/>
        </w:rPr>
      </w:pPr>
      <w:r w:rsidRPr="008A567F">
        <w:rPr>
          <w:rFonts w:ascii="GHEA Grapalat" w:eastAsia="Times New Roman" w:hAnsi="GHEA Grapalat" w:cs="Arian AMU"/>
          <w:lang w:val="hy-AM"/>
        </w:rPr>
        <w:t xml:space="preserve">SQL նշանագրություն և PL-SQL լեզվի տիրապետում, </w:t>
      </w:r>
    </w:p>
    <w:p w:rsidR="008A567F" w:rsidRPr="008A567F" w:rsidRDefault="008A567F" w:rsidP="008A567F">
      <w:pPr>
        <w:numPr>
          <w:ilvl w:val="0"/>
          <w:numId w:val="17"/>
        </w:numPr>
        <w:spacing w:after="200" w:line="276" w:lineRule="auto"/>
        <w:contextualSpacing/>
        <w:rPr>
          <w:rFonts w:ascii="GHEA Grapalat" w:eastAsia="Times New Roman" w:hAnsi="GHEA Grapalat" w:cs="Arian AMU"/>
          <w:lang w:val="hy-AM"/>
        </w:rPr>
      </w:pPr>
      <w:r w:rsidRPr="008A567F">
        <w:rPr>
          <w:rFonts w:ascii="GHEA Grapalat" w:eastAsia="Times New Roman" w:hAnsi="GHEA Grapalat" w:cs="Arian AMU"/>
          <w:lang w:val="hy-AM"/>
        </w:rPr>
        <w:t>ծրագրային լեզուների, ծրագրային միջավայրերի, համակարգերի կիրարկումներ։</w:t>
      </w:r>
    </w:p>
    <w:p w:rsidR="008A567F" w:rsidRDefault="008A567F" w:rsidP="008A567F">
      <w:pPr>
        <w:spacing w:line="276" w:lineRule="auto"/>
        <w:rPr>
          <w:rFonts w:ascii="GHEA Grapalat" w:hAnsi="GHEA Grapalat"/>
          <w:b/>
          <w:i/>
          <w:lang w:val="hy-AM"/>
        </w:rPr>
      </w:pPr>
    </w:p>
    <w:p w:rsidR="00583C51" w:rsidRPr="00930890" w:rsidRDefault="00583C51" w:rsidP="008A567F">
      <w:pPr>
        <w:spacing w:line="276" w:lineRule="auto"/>
        <w:rPr>
          <w:rFonts w:ascii="GHEA Grapalat" w:hAnsi="GHEA Grapalat"/>
          <w:b/>
          <w:i/>
          <w:lang w:val="hy-AM"/>
        </w:rPr>
      </w:pPr>
      <w:r w:rsidRPr="00930890">
        <w:rPr>
          <w:rFonts w:ascii="GHEA Grapalat" w:hAnsi="GHEA Grapalat"/>
          <w:b/>
          <w:i/>
          <w:lang w:val="hy-AM"/>
        </w:rPr>
        <w:t>Հետաքրքրված դիմորդները պետք է ներկայացնեն հետ</w:t>
      </w:r>
      <w:r w:rsidR="00930890">
        <w:rPr>
          <w:rFonts w:ascii="GHEA Grapalat" w:hAnsi="GHEA Grapalat"/>
          <w:b/>
          <w:i/>
          <w:lang w:val="hy-AM"/>
        </w:rPr>
        <w:t>և</w:t>
      </w:r>
      <w:r w:rsidRPr="00930890">
        <w:rPr>
          <w:rFonts w:ascii="GHEA Grapalat" w:hAnsi="GHEA Grapalat"/>
          <w:b/>
          <w:i/>
          <w:lang w:val="hy-AM"/>
        </w:rPr>
        <w:t>յալ տեղեկատվությունը ՀՀ Էկոնոմիկայի նախարարություն համաձայն մրցութային ընթացակարգի</w:t>
      </w:r>
      <w:r w:rsidR="009E4E8F" w:rsidRPr="00930890">
        <w:rPr>
          <w:rFonts w:ascii="GHEA Grapalat" w:hAnsi="GHEA Grapalat"/>
          <w:b/>
          <w:i/>
          <w:lang w:val="hy-AM"/>
        </w:rPr>
        <w:t>`</w:t>
      </w:r>
    </w:p>
    <w:p w:rsidR="00583C51" w:rsidRPr="00930890" w:rsidRDefault="00000B88" w:rsidP="008A567F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Կ</w:t>
      </w:r>
      <w:r w:rsidR="00583C51" w:rsidRPr="00930890">
        <w:rPr>
          <w:rFonts w:ascii="GHEA Grapalat" w:hAnsi="GHEA Grapalat"/>
          <w:lang w:val="hy-AM"/>
        </w:rPr>
        <w:t>ազմակերպության գրանցման վկայական</w:t>
      </w:r>
    </w:p>
    <w:p w:rsidR="00583C51" w:rsidRPr="00930890" w:rsidRDefault="00000B88" w:rsidP="008A567F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00B88">
        <w:rPr>
          <w:rFonts w:ascii="GHEA Grapalat" w:hAnsi="GHEA Grapalat"/>
          <w:lang w:val="hy-AM"/>
        </w:rPr>
        <w:t>Հ</w:t>
      </w:r>
      <w:r w:rsidR="00583C51" w:rsidRPr="00930890">
        <w:rPr>
          <w:rFonts w:ascii="GHEA Grapalat" w:hAnsi="GHEA Grapalat"/>
          <w:lang w:val="hy-AM"/>
        </w:rPr>
        <w:t>այտատու կազմակերպության իրավասու մարմնի որոշումը մրցույթին սույն հրավերով նախատեսված պայմաններով մասնակցելու վերաբերյալ</w:t>
      </w:r>
    </w:p>
    <w:p w:rsidR="00B736E9" w:rsidRPr="00930890" w:rsidRDefault="00000B88" w:rsidP="008A567F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00B88">
        <w:rPr>
          <w:rFonts w:ascii="GHEA Grapalat" w:hAnsi="GHEA Grapalat"/>
          <w:lang w:val="hy-AM"/>
        </w:rPr>
        <w:t>Ա</w:t>
      </w:r>
      <w:r w:rsidR="00583C51" w:rsidRPr="00930890">
        <w:rPr>
          <w:rFonts w:ascii="GHEA Grapalat" w:hAnsi="GHEA Grapalat"/>
          <w:lang w:val="hy-AM"/>
        </w:rPr>
        <w:t>ռնվազն երեք ընկերության մասին՝ այդ թվում նաև պետական կառավարման մարմիններում նմանատիպ</w:t>
      </w:r>
      <w:r w:rsidR="005907E8" w:rsidRPr="00930890">
        <w:rPr>
          <w:rFonts w:ascii="GHEA Grapalat" w:hAnsi="GHEA Grapalat"/>
          <w:lang w:val="hy-AM"/>
        </w:rPr>
        <w:t xml:space="preserve"> սերվերների կարգավորման,</w:t>
      </w:r>
      <w:r w:rsidR="00583C51" w:rsidRPr="00930890">
        <w:rPr>
          <w:rFonts w:ascii="GHEA Grapalat" w:hAnsi="GHEA Grapalat"/>
          <w:lang w:val="hy-AM"/>
        </w:rPr>
        <w:t xml:space="preserve"> ծրագրերի</w:t>
      </w:r>
      <w:r w:rsidR="005907E8" w:rsidRPr="00930890">
        <w:rPr>
          <w:rFonts w:ascii="GHEA Grapalat" w:hAnsi="GHEA Grapalat"/>
          <w:lang w:val="hy-AM"/>
        </w:rPr>
        <w:t xml:space="preserve"> գործարկման, կարգավորման և </w:t>
      </w:r>
      <w:r w:rsidR="001B3B37" w:rsidRPr="00930890">
        <w:rPr>
          <w:rFonts w:ascii="GHEA Grapalat" w:hAnsi="GHEA Grapalat"/>
          <w:lang w:val="hy-AM"/>
        </w:rPr>
        <w:t>ամբող</w:t>
      </w:r>
      <w:r w:rsidR="005907E8" w:rsidRPr="00930890">
        <w:rPr>
          <w:rFonts w:ascii="GHEA Grapalat" w:hAnsi="GHEA Grapalat"/>
          <w:lang w:val="hy-AM"/>
        </w:rPr>
        <w:t xml:space="preserve">ջական սպասարկման </w:t>
      </w:r>
      <w:r w:rsidR="00583C51" w:rsidRPr="00930890">
        <w:rPr>
          <w:rFonts w:ascii="GHEA Grapalat" w:hAnsi="GHEA Grapalat"/>
          <w:lang w:val="hy-AM"/>
        </w:rPr>
        <w:t>փորձ</w:t>
      </w:r>
      <w:r w:rsidR="001B3B37" w:rsidRPr="00930890">
        <w:rPr>
          <w:rFonts w:ascii="GHEA Grapalat" w:hAnsi="GHEA Grapalat"/>
          <w:lang w:val="hy-AM"/>
        </w:rPr>
        <w:t>ի նկարագիր</w:t>
      </w:r>
      <w:r w:rsidR="005907E8" w:rsidRPr="00930890">
        <w:rPr>
          <w:rFonts w:ascii="GHEA Grapalat" w:hAnsi="GHEA Grapalat"/>
          <w:lang w:val="hy-AM"/>
        </w:rPr>
        <w:t xml:space="preserve"> </w:t>
      </w:r>
    </w:p>
    <w:p w:rsidR="00B736E9" w:rsidRPr="00930890" w:rsidRDefault="00000B88" w:rsidP="008A567F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00B88">
        <w:rPr>
          <w:rFonts w:ascii="GHEA Grapalat" w:hAnsi="GHEA Grapalat" w:cs="Sylfaen"/>
          <w:lang w:val="hy-AM"/>
        </w:rPr>
        <w:t>Ն</w:t>
      </w:r>
      <w:r w:rsidR="001B3B37" w:rsidRPr="00930890">
        <w:rPr>
          <w:rFonts w:ascii="GHEA Grapalat" w:hAnsi="GHEA Grapalat" w:cs="Sylfaen"/>
          <w:lang w:val="hy-AM"/>
        </w:rPr>
        <w:t>ախատեսվող</w:t>
      </w:r>
      <w:r w:rsidR="00B736E9" w:rsidRPr="00930890">
        <w:rPr>
          <w:rFonts w:ascii="GHEA Grapalat" w:hAnsi="GHEA Grapalat"/>
          <w:lang w:val="hy-AM"/>
        </w:rPr>
        <w:t xml:space="preserve"> </w:t>
      </w:r>
      <w:r w:rsidR="00B736E9" w:rsidRPr="00930890">
        <w:rPr>
          <w:rFonts w:ascii="GHEA Grapalat" w:hAnsi="GHEA Grapalat" w:cs="Sylfaen"/>
          <w:lang w:val="hy-AM"/>
        </w:rPr>
        <w:t>միջոցառումների</w:t>
      </w:r>
      <w:r w:rsidR="00B736E9" w:rsidRPr="00930890">
        <w:rPr>
          <w:rFonts w:ascii="GHEA Grapalat" w:hAnsi="GHEA Grapalat"/>
          <w:lang w:val="hy-AM"/>
        </w:rPr>
        <w:t xml:space="preserve"> </w:t>
      </w:r>
      <w:r w:rsidR="00B736E9" w:rsidRPr="00930890">
        <w:rPr>
          <w:rFonts w:ascii="GHEA Grapalat" w:hAnsi="GHEA Grapalat" w:cs="Sylfaen"/>
          <w:lang w:val="hy-AM"/>
        </w:rPr>
        <w:t>անվանումների</w:t>
      </w:r>
      <w:r w:rsidR="00B736E9" w:rsidRPr="00930890">
        <w:rPr>
          <w:rFonts w:ascii="GHEA Grapalat" w:hAnsi="GHEA Grapalat"/>
          <w:lang w:val="hy-AM"/>
        </w:rPr>
        <w:t xml:space="preserve">, </w:t>
      </w:r>
      <w:r w:rsidR="00B736E9" w:rsidRPr="00930890">
        <w:rPr>
          <w:rFonts w:ascii="GHEA Grapalat" w:hAnsi="GHEA Grapalat" w:cs="Sylfaen"/>
          <w:lang w:val="hy-AM"/>
        </w:rPr>
        <w:t>քանակների</w:t>
      </w:r>
      <w:r w:rsidR="00B736E9" w:rsidRPr="00930890">
        <w:rPr>
          <w:rFonts w:ascii="GHEA Grapalat" w:hAnsi="GHEA Grapalat"/>
          <w:lang w:val="hy-AM"/>
        </w:rPr>
        <w:t xml:space="preserve">, </w:t>
      </w:r>
      <w:r w:rsidR="00B736E9" w:rsidRPr="00930890">
        <w:rPr>
          <w:rFonts w:ascii="GHEA Grapalat" w:hAnsi="GHEA Grapalat" w:cs="Sylfaen"/>
          <w:lang w:val="hy-AM"/>
        </w:rPr>
        <w:t>գների</w:t>
      </w:r>
      <w:r w:rsidR="00B736E9" w:rsidRPr="00930890">
        <w:rPr>
          <w:rFonts w:ascii="GHEA Grapalat" w:hAnsi="GHEA Grapalat"/>
          <w:lang w:val="hy-AM"/>
        </w:rPr>
        <w:t xml:space="preserve"> </w:t>
      </w:r>
      <w:r w:rsidR="00B736E9" w:rsidRPr="00930890">
        <w:rPr>
          <w:rFonts w:ascii="GHEA Grapalat" w:hAnsi="GHEA Grapalat" w:cs="Sylfaen"/>
          <w:lang w:val="hy-AM"/>
        </w:rPr>
        <w:t>և</w:t>
      </w:r>
      <w:r w:rsidR="00B736E9" w:rsidRPr="00930890">
        <w:rPr>
          <w:rFonts w:ascii="GHEA Grapalat" w:hAnsi="GHEA Grapalat"/>
          <w:lang w:val="hy-AM"/>
        </w:rPr>
        <w:t xml:space="preserve"> </w:t>
      </w:r>
      <w:r w:rsidR="00B736E9" w:rsidRPr="00930890">
        <w:rPr>
          <w:rFonts w:ascii="GHEA Grapalat" w:hAnsi="GHEA Grapalat" w:cs="Sylfaen"/>
          <w:lang w:val="hy-AM"/>
        </w:rPr>
        <w:t>դրանց</w:t>
      </w:r>
      <w:r w:rsidR="00B736E9" w:rsidRPr="00930890">
        <w:rPr>
          <w:rFonts w:ascii="GHEA Grapalat" w:hAnsi="GHEA Grapalat"/>
          <w:lang w:val="hy-AM"/>
        </w:rPr>
        <w:t xml:space="preserve"> </w:t>
      </w:r>
      <w:r w:rsidR="00B736E9" w:rsidRPr="00930890">
        <w:rPr>
          <w:rFonts w:ascii="GHEA Grapalat" w:hAnsi="GHEA Grapalat" w:cs="Sylfaen"/>
          <w:lang w:val="hy-AM"/>
        </w:rPr>
        <w:t>համար</w:t>
      </w:r>
      <w:r w:rsidR="00B736E9" w:rsidRPr="00930890">
        <w:rPr>
          <w:rFonts w:ascii="GHEA Grapalat" w:hAnsi="GHEA Grapalat"/>
          <w:lang w:val="hy-AM"/>
        </w:rPr>
        <w:t xml:space="preserve"> </w:t>
      </w:r>
      <w:r w:rsidR="00B736E9" w:rsidRPr="00930890">
        <w:rPr>
          <w:rFonts w:ascii="GHEA Grapalat" w:hAnsi="GHEA Grapalat" w:cs="Sylfaen"/>
          <w:lang w:val="hy-AM"/>
        </w:rPr>
        <w:t>նախատեսվող</w:t>
      </w:r>
      <w:r w:rsidR="00B736E9" w:rsidRPr="00930890">
        <w:rPr>
          <w:rFonts w:ascii="GHEA Grapalat" w:hAnsi="GHEA Grapalat"/>
          <w:lang w:val="hy-AM"/>
        </w:rPr>
        <w:t xml:space="preserve"> </w:t>
      </w:r>
      <w:r w:rsidR="00B736E9" w:rsidRPr="00930890">
        <w:rPr>
          <w:rFonts w:ascii="GHEA Grapalat" w:hAnsi="GHEA Grapalat" w:cs="Sylfaen"/>
          <w:lang w:val="hy-AM"/>
        </w:rPr>
        <w:t>ծախսերի</w:t>
      </w:r>
      <w:r w:rsidR="00B736E9" w:rsidRPr="00930890">
        <w:rPr>
          <w:rFonts w:ascii="GHEA Grapalat" w:hAnsi="GHEA Grapalat"/>
          <w:lang w:val="hy-AM"/>
        </w:rPr>
        <w:t xml:space="preserve"> (</w:t>
      </w:r>
      <w:r w:rsidR="00B736E9" w:rsidRPr="00930890">
        <w:rPr>
          <w:rFonts w:ascii="GHEA Grapalat" w:hAnsi="GHEA Grapalat" w:cs="Sylfaen"/>
          <w:lang w:val="hy-AM"/>
        </w:rPr>
        <w:t>նաև</w:t>
      </w:r>
      <w:r w:rsidR="00B736E9" w:rsidRPr="00930890">
        <w:rPr>
          <w:rFonts w:ascii="GHEA Grapalat" w:hAnsi="GHEA Grapalat"/>
          <w:lang w:val="hy-AM"/>
        </w:rPr>
        <w:t xml:space="preserve"> </w:t>
      </w:r>
      <w:r w:rsidR="00B736E9" w:rsidRPr="00930890">
        <w:rPr>
          <w:rFonts w:ascii="GHEA Grapalat" w:hAnsi="GHEA Grapalat" w:cs="Sylfaen"/>
          <w:lang w:val="hy-AM"/>
        </w:rPr>
        <w:t>համաֆինանսավորման</w:t>
      </w:r>
      <w:r w:rsidR="00B736E9" w:rsidRPr="00930890">
        <w:rPr>
          <w:rFonts w:ascii="GHEA Grapalat" w:hAnsi="GHEA Grapalat"/>
          <w:lang w:val="hy-AM"/>
        </w:rPr>
        <w:t xml:space="preserve">) </w:t>
      </w:r>
      <w:r w:rsidR="00B736E9" w:rsidRPr="00930890">
        <w:rPr>
          <w:rFonts w:ascii="GHEA Grapalat" w:hAnsi="GHEA Grapalat" w:cs="Sylfaen"/>
          <w:lang w:val="hy-AM"/>
        </w:rPr>
        <w:t>վերաբերյալ</w:t>
      </w:r>
      <w:r w:rsidR="001B3B37" w:rsidRPr="00930890">
        <w:rPr>
          <w:rFonts w:ascii="GHEA Grapalat" w:hAnsi="GHEA Grapalat" w:cs="Sylfaen"/>
          <w:lang w:val="hy-AM"/>
        </w:rPr>
        <w:t xml:space="preserve"> տեղեկատվություն</w:t>
      </w:r>
    </w:p>
    <w:p w:rsidR="005907E8" w:rsidRPr="00930890" w:rsidRDefault="005907E8" w:rsidP="008A567F">
      <w:pPr>
        <w:pStyle w:val="ListParagraph"/>
        <w:numPr>
          <w:ilvl w:val="0"/>
          <w:numId w:val="10"/>
        </w:numPr>
        <w:jc w:val="both"/>
        <w:rPr>
          <w:rFonts w:ascii="GHEA Grapalat" w:hAnsi="GHEA Grapalat" w:cs="Sylfaen"/>
          <w:lang w:val="hy-AM"/>
        </w:rPr>
      </w:pPr>
      <w:r w:rsidRPr="00930890">
        <w:rPr>
          <w:rFonts w:ascii="GHEA Grapalat" w:hAnsi="GHEA Grapalat" w:cs="Sylfaen"/>
          <w:lang w:val="hy-AM"/>
        </w:rPr>
        <w:t>Ֆինանսական առաջարկ, որը ցույց է տալիս</w:t>
      </w:r>
      <w:r w:rsidR="009E4E8F" w:rsidRPr="00930890">
        <w:rPr>
          <w:rFonts w:ascii="GHEA Grapalat" w:hAnsi="GHEA Grapalat" w:cs="Sylfaen"/>
          <w:lang w:val="hy-AM"/>
        </w:rPr>
        <w:t xml:space="preserve"> սերվերի</w:t>
      </w:r>
      <w:r w:rsidRPr="00930890">
        <w:rPr>
          <w:rFonts w:ascii="GHEA Grapalat" w:hAnsi="GHEA Grapalat" w:cs="Sylfaen"/>
          <w:lang w:val="hy-AM"/>
        </w:rPr>
        <w:t xml:space="preserve"> հետ կապված տարեկան  սպասարկման վճարը և ծախսերի բաշխումը (միավորի գինը և ցանկացած այլ ծախս</w:t>
      </w:r>
      <w:r w:rsidR="00DA6582">
        <w:rPr>
          <w:rFonts w:ascii="GHEA Grapalat" w:hAnsi="GHEA Grapalat" w:cs="Sylfaen"/>
          <w:lang w:val="hy-AM"/>
        </w:rPr>
        <w:t>)</w:t>
      </w:r>
    </w:p>
    <w:p w:rsidR="005907E8" w:rsidRPr="00930890" w:rsidRDefault="009E4E8F" w:rsidP="008A567F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 w:cs="Sylfaen"/>
          <w:lang w:val="hy-AM"/>
        </w:rPr>
      </w:pPr>
      <w:r w:rsidRPr="00930890">
        <w:rPr>
          <w:rFonts w:ascii="GHEA Grapalat" w:hAnsi="GHEA Grapalat" w:cs="Sylfaen"/>
          <w:lang w:val="hy-AM"/>
        </w:rPr>
        <w:t xml:space="preserve">Նախատեսվող </w:t>
      </w:r>
      <w:r w:rsidR="005907E8" w:rsidRPr="00930890">
        <w:rPr>
          <w:rFonts w:ascii="GHEA Grapalat" w:hAnsi="GHEA Grapalat" w:cs="Sylfaen"/>
          <w:lang w:val="hy-AM"/>
        </w:rPr>
        <w:t>աշխատանքների ժամանակացույց</w:t>
      </w:r>
    </w:p>
    <w:p w:rsidR="005907E8" w:rsidRPr="00930890" w:rsidRDefault="005907E8" w:rsidP="008A567F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lang w:val="hy-AM"/>
        </w:rPr>
      </w:pPr>
      <w:r w:rsidRPr="00930890">
        <w:rPr>
          <w:rFonts w:ascii="GHEA Grapalat" w:hAnsi="GHEA Grapalat"/>
          <w:lang w:val="hy-AM"/>
        </w:rPr>
        <w:t>Ներգրավվող մասնագետների տվյալներ, ինքնակենսագրականներ</w:t>
      </w:r>
    </w:p>
    <w:p w:rsidR="001B0F77" w:rsidRPr="008B6E84" w:rsidRDefault="001B0F77" w:rsidP="008A567F">
      <w:pPr>
        <w:tabs>
          <w:tab w:val="left" w:pos="3179"/>
        </w:tabs>
        <w:spacing w:line="276" w:lineRule="auto"/>
        <w:ind w:left="360"/>
        <w:rPr>
          <w:rFonts w:ascii="GHEA Grapalat" w:hAnsi="GHEA Grapalat"/>
          <w:b/>
          <w:i/>
          <w:lang w:val="hy-AM"/>
        </w:rPr>
      </w:pPr>
      <w:r w:rsidRPr="008B6E84">
        <w:rPr>
          <w:rFonts w:ascii="GHEA Grapalat" w:hAnsi="GHEA Grapalat"/>
          <w:b/>
          <w:i/>
          <w:lang w:val="hy-AM"/>
        </w:rPr>
        <w:t>Հաշվետվողականությունը</w:t>
      </w:r>
    </w:p>
    <w:p w:rsidR="008C7949" w:rsidRPr="00930890" w:rsidRDefault="001B0F77" w:rsidP="008A567F">
      <w:pPr>
        <w:spacing w:line="276" w:lineRule="auto"/>
        <w:jc w:val="both"/>
        <w:rPr>
          <w:rFonts w:ascii="GHEA Grapalat" w:hAnsi="GHEA Grapalat"/>
          <w:lang w:val="hy-AM"/>
        </w:rPr>
      </w:pPr>
      <w:r w:rsidRPr="00930890">
        <w:rPr>
          <w:rFonts w:ascii="GHEA Grapalat" w:hAnsi="GHEA Grapalat"/>
          <w:lang w:val="hy-AM"/>
        </w:rPr>
        <w:t>Ընտրված թեկնածուն սերտորեն կհամագործակցի Զբոսաշրջության կոմիտեի մ</w:t>
      </w:r>
      <w:r w:rsidR="005907E8" w:rsidRPr="00930890">
        <w:rPr>
          <w:rFonts w:ascii="GHEA Grapalat" w:hAnsi="GHEA Grapalat"/>
          <w:lang w:val="hy-AM"/>
        </w:rPr>
        <w:t xml:space="preserve">իջազգային համագործակցության </w:t>
      </w:r>
      <w:r w:rsidRPr="00930890">
        <w:rPr>
          <w:rFonts w:ascii="GHEA Grapalat" w:hAnsi="GHEA Grapalat"/>
          <w:lang w:val="hy-AM"/>
        </w:rPr>
        <w:t xml:space="preserve">վարչության հետ` ստանալով անհրաժեշտ ուղղորդումներ եւ տեղեկատվություն ծրագրի ընթացքում առաջացած հարցերի վերաբերյալ, իսկ </w:t>
      </w:r>
      <w:r w:rsidRPr="00930890">
        <w:rPr>
          <w:rFonts w:ascii="GHEA Grapalat" w:hAnsi="GHEA Grapalat"/>
          <w:lang w:val="hy-AM"/>
        </w:rPr>
        <w:lastRenderedPageBreak/>
        <w:t>հաշվետվությունները կներկայացնի</w:t>
      </w:r>
      <w:r w:rsidR="009E4E8F" w:rsidRPr="00930890">
        <w:rPr>
          <w:rFonts w:ascii="GHEA Grapalat" w:hAnsi="GHEA Grapalat"/>
          <w:lang w:val="hy-AM"/>
        </w:rPr>
        <w:t xml:space="preserve"> ՀՀ ԷՆ Զբո</w:t>
      </w:r>
      <w:r w:rsidR="00930890">
        <w:rPr>
          <w:rFonts w:ascii="GHEA Grapalat" w:hAnsi="GHEA Grapalat"/>
          <w:lang w:val="hy-AM"/>
        </w:rPr>
        <w:t>ս</w:t>
      </w:r>
      <w:r w:rsidR="009E4E8F" w:rsidRPr="00930890">
        <w:rPr>
          <w:rFonts w:ascii="GHEA Grapalat" w:hAnsi="GHEA Grapalat"/>
          <w:lang w:val="hy-AM"/>
        </w:rPr>
        <w:t>աշրջության կոմիտեի կողմից ստեղծված մրցութային հանձնաժողովի եզրակացությանը:</w:t>
      </w:r>
    </w:p>
    <w:p w:rsidR="00E67D3E" w:rsidRPr="00930890" w:rsidRDefault="00E67D3E" w:rsidP="008A567F">
      <w:pPr>
        <w:spacing w:line="276" w:lineRule="auto"/>
        <w:rPr>
          <w:rFonts w:ascii="GHEA Grapalat" w:hAnsi="GHEA Grapalat"/>
          <w:b/>
          <w:i/>
          <w:lang w:val="hy-AM"/>
        </w:rPr>
      </w:pPr>
      <w:r w:rsidRPr="00930890">
        <w:rPr>
          <w:rFonts w:ascii="GHEA Grapalat" w:hAnsi="GHEA Grapalat"/>
          <w:b/>
          <w:i/>
          <w:lang w:val="hy-AM"/>
        </w:rPr>
        <w:t xml:space="preserve">Մրցութային </w:t>
      </w:r>
      <w:r w:rsidR="00DC3E41">
        <w:rPr>
          <w:rFonts w:ascii="GHEA Grapalat" w:hAnsi="GHEA Grapalat"/>
          <w:b/>
          <w:i/>
          <w:lang w:val="hy-AM"/>
        </w:rPr>
        <w:t xml:space="preserve">միջոցառման </w:t>
      </w:r>
      <w:r w:rsidR="00DC3E41" w:rsidRPr="008A567F">
        <w:rPr>
          <w:rFonts w:ascii="GHEA Grapalat" w:hAnsi="GHEA Grapalat"/>
          <w:b/>
          <w:i/>
          <w:lang w:val="hy-AM"/>
        </w:rPr>
        <w:t xml:space="preserve"> </w:t>
      </w:r>
      <w:r w:rsidRPr="00930890">
        <w:rPr>
          <w:rFonts w:ascii="GHEA Grapalat" w:hAnsi="GHEA Grapalat"/>
          <w:b/>
          <w:i/>
          <w:lang w:val="hy-AM"/>
        </w:rPr>
        <w:t xml:space="preserve"> ժամկետը</w:t>
      </w:r>
      <w:r w:rsidR="005F7B68" w:rsidRPr="00930890">
        <w:rPr>
          <w:rFonts w:ascii="GHEA Grapalat" w:hAnsi="GHEA Grapalat"/>
          <w:b/>
          <w:i/>
          <w:lang w:val="hy-AM"/>
        </w:rPr>
        <w:t xml:space="preserve"> եւ պայմանները</w:t>
      </w:r>
    </w:p>
    <w:p w:rsidR="00DA6582" w:rsidRPr="00BA23B2" w:rsidRDefault="00DA6582" w:rsidP="008A567F">
      <w:pPr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BA23B2">
        <w:rPr>
          <w:rFonts w:ascii="GHEA Grapalat" w:hAnsi="GHEA Grapalat"/>
          <w:color w:val="000000" w:themeColor="text1"/>
          <w:lang w:val="hy-AM"/>
        </w:rPr>
        <w:t>Հաշվետվությունների ներկայացման վերջնաժամկետ` դեկտեմբեր 10, 202</w:t>
      </w:r>
      <w:r w:rsidR="004C22F5" w:rsidRPr="00BA23B2">
        <w:rPr>
          <w:rFonts w:ascii="GHEA Grapalat" w:hAnsi="GHEA Grapalat"/>
          <w:color w:val="000000" w:themeColor="text1"/>
          <w:lang w:val="hy-AM"/>
        </w:rPr>
        <w:t>1</w:t>
      </w:r>
      <w:r w:rsidRPr="00BA23B2">
        <w:rPr>
          <w:rFonts w:ascii="GHEA Grapalat" w:hAnsi="GHEA Grapalat"/>
          <w:color w:val="000000" w:themeColor="text1"/>
          <w:lang w:val="hy-AM"/>
        </w:rPr>
        <w:t>թ.:</w:t>
      </w:r>
    </w:p>
    <w:p w:rsidR="00A57870" w:rsidRPr="00930890" w:rsidRDefault="00A57870" w:rsidP="008A567F">
      <w:pPr>
        <w:spacing w:line="276" w:lineRule="auto"/>
        <w:rPr>
          <w:rFonts w:ascii="GHEA Grapalat" w:hAnsi="GHEA Grapalat"/>
          <w:b/>
          <w:i/>
          <w:lang w:val="hy-AM"/>
        </w:rPr>
      </w:pPr>
      <w:r w:rsidRPr="00930890">
        <w:rPr>
          <w:rFonts w:ascii="GHEA Grapalat" w:hAnsi="GHEA Grapalat"/>
          <w:b/>
          <w:i/>
          <w:lang w:val="hy-AM"/>
        </w:rPr>
        <w:t xml:space="preserve">Վճարման </w:t>
      </w:r>
      <w:r w:rsidR="00A74E1E" w:rsidRPr="00930890">
        <w:rPr>
          <w:rFonts w:ascii="GHEA Grapalat" w:hAnsi="GHEA Grapalat"/>
          <w:b/>
          <w:i/>
          <w:lang w:val="hy-AM"/>
        </w:rPr>
        <w:t>ընթացակարգը</w:t>
      </w:r>
    </w:p>
    <w:p w:rsidR="005E3E94" w:rsidRPr="002138A0" w:rsidRDefault="005E3E94" w:rsidP="005E3E94">
      <w:pPr>
        <w:pStyle w:val="NoSpacing"/>
        <w:shd w:val="clear" w:color="auto" w:fill="FFFFFF" w:themeFill="background1"/>
        <w:jc w:val="both"/>
        <w:rPr>
          <w:rFonts w:ascii="GHEA Grapalat" w:hAnsi="GHEA Grapalat" w:cs="Arial"/>
          <w:lang w:val="hy-AM"/>
        </w:rPr>
      </w:pPr>
      <w:r w:rsidRPr="001A3E67">
        <w:rPr>
          <w:rFonts w:ascii="GHEA Grapalat" w:hAnsi="GHEA Grapalat" w:cs="Arial"/>
          <w:lang w:val="hy-AM"/>
        </w:rPr>
        <w:t>Միջոցառման</w:t>
      </w:r>
      <w:r w:rsidRPr="002138A0">
        <w:rPr>
          <w:rFonts w:ascii="GHEA Grapalat" w:hAnsi="GHEA Grapalat" w:cs="Arial"/>
          <w:lang w:val="hy-AM"/>
        </w:rPr>
        <w:t xml:space="preserve"> իրականացման համար կանխավճար չի նախատեսվում: </w:t>
      </w:r>
    </w:p>
    <w:p w:rsidR="00297A88" w:rsidRDefault="00297A88" w:rsidP="008A567F">
      <w:pPr>
        <w:pStyle w:val="NoSpacing"/>
        <w:spacing w:line="276" w:lineRule="auto"/>
        <w:jc w:val="both"/>
        <w:rPr>
          <w:rFonts w:ascii="MS Mincho" w:eastAsia="MS Mincho" w:hAnsi="MS Mincho" w:cs="MS Mincho"/>
          <w:lang w:val="hy-AM"/>
        </w:rPr>
      </w:pPr>
      <w:bookmarkStart w:id="0" w:name="_GoBack"/>
      <w:bookmarkEnd w:id="0"/>
      <w:r w:rsidRPr="00930890">
        <w:rPr>
          <w:rFonts w:ascii="GHEA Grapalat" w:hAnsi="GHEA Grapalat" w:cs="Calibri"/>
          <w:lang w:val="hy-AM"/>
        </w:rPr>
        <w:t>Սերվերի սպասարկման համար տ</w:t>
      </w:r>
      <w:r>
        <w:rPr>
          <w:rFonts w:ascii="GHEA Grapalat" w:hAnsi="GHEA Grapalat" w:cs="Calibri"/>
          <w:lang w:val="hy-AM"/>
        </w:rPr>
        <w:t>ա</w:t>
      </w:r>
      <w:r w:rsidRPr="00930890">
        <w:rPr>
          <w:rFonts w:ascii="GHEA Grapalat" w:hAnsi="GHEA Grapalat" w:cs="Calibri"/>
          <w:lang w:val="hy-AM"/>
        </w:rPr>
        <w:t>րեկան սպասարկման վճար` համապատասխան ժամանակացույցի</w:t>
      </w:r>
      <w:r>
        <w:rPr>
          <w:rFonts w:ascii="MS Mincho" w:eastAsia="MS Mincho" w:hAnsi="MS Mincho" w:cs="MS Mincho"/>
          <w:lang w:val="hy-AM"/>
        </w:rPr>
        <w:t>․</w:t>
      </w:r>
    </w:p>
    <w:p w:rsidR="009C4426" w:rsidRPr="00930890" w:rsidRDefault="009C4426" w:rsidP="008A567F">
      <w:pPr>
        <w:pStyle w:val="NoSpacing"/>
        <w:spacing w:line="276" w:lineRule="auto"/>
        <w:jc w:val="both"/>
        <w:rPr>
          <w:rFonts w:ascii="GHEA Grapalat" w:eastAsiaTheme="minorHAnsi" w:hAnsi="GHEA Grapalat" w:cstheme="minorBidi"/>
          <w:lang w:val="hy-AM"/>
        </w:rPr>
      </w:pPr>
      <w:r w:rsidRPr="00930890">
        <w:rPr>
          <w:rFonts w:ascii="GHEA Grapalat" w:eastAsiaTheme="minorHAnsi" w:hAnsi="GHEA Grapalat" w:cstheme="minorBidi"/>
          <w:lang w:val="hy-AM"/>
        </w:rPr>
        <w:t>Հերթական վճարումներն իրականացվելու են համաձայն կատարված աշխատանքի արդյունքում ներկայացված հաշվետվությունների և հաշիվ ապրանքագրերի։</w:t>
      </w:r>
    </w:p>
    <w:p w:rsidR="0015612A" w:rsidRPr="00930890" w:rsidRDefault="0015612A" w:rsidP="008A567F">
      <w:pPr>
        <w:pStyle w:val="NoSpacing"/>
        <w:spacing w:line="276" w:lineRule="auto"/>
        <w:jc w:val="both"/>
        <w:rPr>
          <w:rFonts w:ascii="GHEA Grapalat" w:hAnsi="GHEA Grapalat" w:cs="Calibri"/>
          <w:lang w:val="hy-AM"/>
        </w:rPr>
      </w:pPr>
    </w:p>
    <w:sectPr w:rsidR="0015612A" w:rsidRPr="00930890" w:rsidSect="008A567F">
      <w:pgSz w:w="12240" w:h="15840"/>
      <w:pgMar w:top="1080" w:right="90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n AMU">
    <w:altName w:val="Arian AMU"/>
    <w:charset w:val="00"/>
    <w:family w:val="auto"/>
    <w:pitch w:val="variable"/>
    <w:sig w:usb0="84000EEF" w:usb1="5000000B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D57"/>
    <w:multiLevelType w:val="hybridMultilevel"/>
    <w:tmpl w:val="0BA05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62B9"/>
    <w:multiLevelType w:val="hybridMultilevel"/>
    <w:tmpl w:val="150256D2"/>
    <w:lvl w:ilvl="0" w:tplc="4A2017D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303EC"/>
    <w:multiLevelType w:val="hybridMultilevel"/>
    <w:tmpl w:val="41CE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B324A"/>
    <w:multiLevelType w:val="hybridMultilevel"/>
    <w:tmpl w:val="E86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96C69"/>
    <w:multiLevelType w:val="hybridMultilevel"/>
    <w:tmpl w:val="7FC8A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526CF"/>
    <w:multiLevelType w:val="hybridMultilevel"/>
    <w:tmpl w:val="F776F2FA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408F60FD"/>
    <w:multiLevelType w:val="hybridMultilevel"/>
    <w:tmpl w:val="268874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B453C"/>
    <w:multiLevelType w:val="hybridMultilevel"/>
    <w:tmpl w:val="A7ACFFE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5C77545"/>
    <w:multiLevelType w:val="hybridMultilevel"/>
    <w:tmpl w:val="D82A489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58CA77AE"/>
    <w:multiLevelType w:val="hybridMultilevel"/>
    <w:tmpl w:val="451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93796"/>
    <w:multiLevelType w:val="hybridMultilevel"/>
    <w:tmpl w:val="BD10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B0E0D"/>
    <w:multiLevelType w:val="multilevel"/>
    <w:tmpl w:val="6942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D545D1"/>
    <w:multiLevelType w:val="hybridMultilevel"/>
    <w:tmpl w:val="B298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17073"/>
    <w:multiLevelType w:val="hybridMultilevel"/>
    <w:tmpl w:val="C0DE799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CCA2261"/>
    <w:multiLevelType w:val="hybridMultilevel"/>
    <w:tmpl w:val="22EE4E20"/>
    <w:lvl w:ilvl="0" w:tplc="4A2017D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14"/>
  </w:num>
  <w:num w:numId="15">
    <w:abstractNumId w:val="1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64"/>
    <w:rsid w:val="00000B88"/>
    <w:rsid w:val="00081D07"/>
    <w:rsid w:val="0008393B"/>
    <w:rsid w:val="000C6060"/>
    <w:rsid w:val="0015612A"/>
    <w:rsid w:val="00182BBF"/>
    <w:rsid w:val="00191601"/>
    <w:rsid w:val="001B0F77"/>
    <w:rsid w:val="001B3B37"/>
    <w:rsid w:val="001C5684"/>
    <w:rsid w:val="00216592"/>
    <w:rsid w:val="00233CE6"/>
    <w:rsid w:val="00263A8E"/>
    <w:rsid w:val="00297A88"/>
    <w:rsid w:val="002B1F88"/>
    <w:rsid w:val="002D783F"/>
    <w:rsid w:val="0032305D"/>
    <w:rsid w:val="00417849"/>
    <w:rsid w:val="00437679"/>
    <w:rsid w:val="00465C45"/>
    <w:rsid w:val="004C22F5"/>
    <w:rsid w:val="0051729B"/>
    <w:rsid w:val="00540685"/>
    <w:rsid w:val="00583C51"/>
    <w:rsid w:val="005907E8"/>
    <w:rsid w:val="0059405E"/>
    <w:rsid w:val="005E3E94"/>
    <w:rsid w:val="005F7B68"/>
    <w:rsid w:val="0068753E"/>
    <w:rsid w:val="0070637A"/>
    <w:rsid w:val="007150CE"/>
    <w:rsid w:val="00716140"/>
    <w:rsid w:val="007A4ADE"/>
    <w:rsid w:val="007F392B"/>
    <w:rsid w:val="00811FF0"/>
    <w:rsid w:val="00821AF8"/>
    <w:rsid w:val="00875F1C"/>
    <w:rsid w:val="008858EC"/>
    <w:rsid w:val="008967BD"/>
    <w:rsid w:val="008977F4"/>
    <w:rsid w:val="008A567F"/>
    <w:rsid w:val="008B2F8B"/>
    <w:rsid w:val="008B6E84"/>
    <w:rsid w:val="008C7949"/>
    <w:rsid w:val="00930890"/>
    <w:rsid w:val="00954BF2"/>
    <w:rsid w:val="009B5F61"/>
    <w:rsid w:val="009C3958"/>
    <w:rsid w:val="009C4426"/>
    <w:rsid w:val="009E4E8F"/>
    <w:rsid w:val="00A151B9"/>
    <w:rsid w:val="00A27644"/>
    <w:rsid w:val="00A57870"/>
    <w:rsid w:val="00A74E1E"/>
    <w:rsid w:val="00A82864"/>
    <w:rsid w:val="00A861C5"/>
    <w:rsid w:val="00AC1441"/>
    <w:rsid w:val="00B736E9"/>
    <w:rsid w:val="00BA23B2"/>
    <w:rsid w:val="00BF73A8"/>
    <w:rsid w:val="00C53F70"/>
    <w:rsid w:val="00CB21F1"/>
    <w:rsid w:val="00CF2384"/>
    <w:rsid w:val="00D00FAA"/>
    <w:rsid w:val="00D923F1"/>
    <w:rsid w:val="00DA6582"/>
    <w:rsid w:val="00DC3E41"/>
    <w:rsid w:val="00E22126"/>
    <w:rsid w:val="00E67D3E"/>
    <w:rsid w:val="00EB122F"/>
    <w:rsid w:val="00EB223A"/>
    <w:rsid w:val="00EB4E6F"/>
    <w:rsid w:val="00F452EA"/>
    <w:rsid w:val="00F92468"/>
    <w:rsid w:val="00FC7A33"/>
    <w:rsid w:val="00FE0655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2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1F1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B21F1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2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1F1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B21F1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S. Safaryan</dc:creator>
  <cp:lastModifiedBy>Hayk</cp:lastModifiedBy>
  <cp:revision>14</cp:revision>
  <cp:lastPrinted>2020-07-03T09:43:00Z</cp:lastPrinted>
  <dcterms:created xsi:type="dcterms:W3CDTF">2021-02-07T10:00:00Z</dcterms:created>
  <dcterms:modified xsi:type="dcterms:W3CDTF">2021-02-10T21:21:00Z</dcterms:modified>
</cp:coreProperties>
</file>