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F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0D3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D0D30" w:rsidRPr="00BD0D30" w:rsidRDefault="00BD0D30" w:rsidP="00BD0D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0D30" w:rsidRPr="00295D16" w:rsidRDefault="00295D16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  <w:r w:rsidRPr="00295D16"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  <w:t>«ՀԱՅԱՍՏԱՆԻ ՀԱՆՐԱՊԵՏՈՒԹՅՈՒՆՈՒՄ ԱԳՐՈՊԱՐԵՆԱՅԻՆ ՈԼՈՐՏԻ ՍԱՐՔԱՎՈՐՈՒՄՆԵՐԻ ՖԻՆԱՆՍԱԿԱՆ ՎԱՐՁԱԿԱԼՈՒԹՅԱՆ՝ ԼԻԶԻՆԳԻ ՊԵՏԱԿԱՆ ԱՋԱԿՑՈՒԹՅԱՆ» ԾՐԱԳՐԻ ՄԱՍՆԱԿԻՑ ՖԻՆԱՆՍԱԿԱՆ ԿԱՌՈՒՅՑՆԵՐԻ ՎԵՐԱԲԵՐՅԱԼ</w:t>
      </w:r>
    </w:p>
    <w:p w:rsidR="00BD0D30" w:rsidRDefault="00BD0D30" w:rsidP="00BD0D30">
      <w:pPr>
        <w:jc w:val="center"/>
        <w:rPr>
          <w:rFonts w:ascii="GHEA Grapalat" w:hAnsi="GHEA Grapalat" w:cs="Segoe UI"/>
          <w:b/>
          <w:color w:val="0A0A0A"/>
          <w:sz w:val="24"/>
          <w:szCs w:val="24"/>
          <w:shd w:val="clear" w:color="auto" w:fill="FEFEFE"/>
          <w:lang w:val="hy-AM"/>
        </w:rPr>
      </w:pPr>
    </w:p>
    <w:p w:rsidR="00BD0D30" w:rsidRDefault="00BD0D30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ՀՀ կառավարության 201</w:t>
      </w:r>
      <w:r w:rsidR="00C305F3" w:rsidRP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8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 թվականի </w:t>
      </w:r>
      <w:r w:rsid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հուլիս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ի </w:t>
      </w:r>
      <w:r w:rsid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19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-ի N </w:t>
      </w:r>
      <w:r w:rsid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893-Լ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 որոշմամբ հավանության արժանացած </w:t>
      </w:r>
      <w:r w:rsidR="00C305F3" w:rsidRPr="00F669D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«Հայաստանի Հանրապետությունում ագրոպարենային ոլորտի սարքավորումների ֆինանսական վարձակալության՝ լիզինգի պետական աջակցության» </w:t>
      </w:r>
      <w:r w:rsidRPr="00BD0D30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ծրագրի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 xml:space="preserve">ն մասնակցում են հետևյալ </w:t>
      </w:r>
      <w:r w:rsidR="00C305F3"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ֆինանսական կառույցները</w:t>
      </w:r>
      <w:r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  <w:t>՝</w:t>
      </w:r>
    </w:p>
    <w:p w:rsidR="00650F62" w:rsidRDefault="00650F62" w:rsidP="00BD0D30">
      <w:pPr>
        <w:ind w:firstLine="720"/>
        <w:jc w:val="both"/>
        <w:rPr>
          <w:rFonts w:ascii="GHEA Grapalat" w:hAnsi="GHEA Grapalat" w:cs="Segoe UI"/>
          <w:color w:val="0A0A0A"/>
          <w:sz w:val="24"/>
          <w:szCs w:val="24"/>
          <w:shd w:val="clear" w:color="auto" w:fill="FEFEFE"/>
          <w:lang w:val="hy-AM"/>
        </w:rPr>
      </w:pPr>
    </w:p>
    <w:p w:rsidR="00650F62" w:rsidRPr="003A1193" w:rsidRDefault="00BD184F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3A1193">
        <w:rPr>
          <w:rFonts w:ascii="GHEA Grapalat" w:hAnsi="GHEA Grapalat"/>
          <w:sz w:val="24"/>
          <w:szCs w:val="24"/>
          <w:lang w:val="hy-AM"/>
        </w:rPr>
        <w:t>«Ա</w:t>
      </w:r>
      <w:r w:rsidR="00911D0B" w:rsidRPr="003A1193">
        <w:rPr>
          <w:rFonts w:ascii="GHEA Grapalat" w:hAnsi="GHEA Grapalat"/>
          <w:sz w:val="24"/>
          <w:szCs w:val="24"/>
          <w:lang w:val="hy-AM"/>
        </w:rPr>
        <w:t>Գ</w:t>
      </w:r>
      <w:r w:rsidRPr="003A1193">
        <w:rPr>
          <w:rFonts w:ascii="GHEA Grapalat" w:hAnsi="GHEA Grapalat"/>
          <w:sz w:val="24"/>
          <w:szCs w:val="24"/>
          <w:lang w:val="hy-AM"/>
        </w:rPr>
        <w:t>ԲԱ</w:t>
      </w:r>
      <w:r w:rsidR="003A1193" w:rsidRPr="003A1193">
        <w:rPr>
          <w:rFonts w:ascii="GHEA Grapalat" w:hAnsi="GHEA Grapalat"/>
          <w:sz w:val="24"/>
          <w:szCs w:val="24"/>
          <w:lang w:val="hy-AM"/>
        </w:rPr>
        <w:t xml:space="preserve"> Լիզինգ</w:t>
      </w:r>
      <w:r w:rsidRPr="003A119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A1193" w:rsidRPr="003A1193">
        <w:rPr>
          <w:rFonts w:ascii="GHEA Grapalat" w:hAnsi="GHEA Grapalat"/>
          <w:sz w:val="24"/>
          <w:szCs w:val="24"/>
          <w:lang w:val="hy-AM"/>
        </w:rPr>
        <w:t xml:space="preserve">ՎԿ </w:t>
      </w:r>
      <w:r w:rsidRPr="003A1193">
        <w:rPr>
          <w:rFonts w:ascii="GHEA Grapalat" w:hAnsi="GHEA Grapalat"/>
          <w:sz w:val="24"/>
          <w:szCs w:val="24"/>
          <w:lang w:val="hy-AM"/>
        </w:rPr>
        <w:t>ՓԲԸ</w:t>
      </w:r>
    </w:p>
    <w:p w:rsidR="003A1193" w:rsidRPr="003A1193" w:rsidRDefault="003A1193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5" w:history="1">
        <w:r w:rsidRPr="003A1193">
          <w:rPr>
            <w:rFonts w:ascii="GHEA Grapalat" w:hAnsi="GHEA Grapalat"/>
            <w:sz w:val="24"/>
            <w:szCs w:val="24"/>
            <w:lang w:val="hy-AM"/>
          </w:rPr>
          <w:t>«Հայաստանի զարգացման և ներդրումների կորպորացիա» ՈՒՎԿ</w:t>
        </w:r>
      </w:hyperlink>
      <w:r w:rsidRPr="003A1193">
        <w:rPr>
          <w:rFonts w:ascii="GHEA Grapalat" w:hAnsi="GHEA Grapalat"/>
          <w:sz w:val="24"/>
          <w:szCs w:val="24"/>
          <w:lang w:val="hy-AM"/>
        </w:rPr>
        <w:t xml:space="preserve"> ՓԲԸ</w:t>
      </w:r>
    </w:p>
    <w:p w:rsidR="003A1193" w:rsidRDefault="003A1193" w:rsidP="008E36B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448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նախկին՝ «ՓՄՁ ներդրումներ» </w:t>
      </w:r>
      <w:hyperlink r:id="rId6" w:history="1">
        <w:r w:rsidRPr="0044306F">
          <w:rPr>
            <w:rFonts w:ascii="GHEA Grapalat" w:hAnsi="GHEA Grapalat"/>
            <w:sz w:val="24"/>
            <w:szCs w:val="24"/>
            <w:lang w:val="hy-AM"/>
          </w:rPr>
          <w:t>ՈՒՎԿ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ՓԲԸ</w:t>
      </w:r>
      <w:r w:rsidRPr="008044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3A1193" w:rsidRPr="003A1193" w:rsidRDefault="003A1193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7" w:history="1">
        <w:r w:rsidRPr="003A1193">
          <w:rPr>
            <w:rFonts w:ascii="GHEA Grapalat" w:hAnsi="GHEA Grapalat"/>
            <w:sz w:val="24"/>
            <w:szCs w:val="24"/>
            <w:lang w:val="hy-AM"/>
          </w:rPr>
          <w:t>«ՔԱՐԴ ԱգրոԿրեդիտ» ՈւՎԿ</w:t>
        </w:r>
      </w:hyperlink>
      <w:r w:rsidRPr="003A1193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3A1193" w:rsidRPr="003A1193" w:rsidRDefault="003A1193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</w:t>
      </w:r>
      <w:r w:rsidRPr="003A1193">
        <w:rPr>
          <w:rFonts w:ascii="GHEA Grapalat" w:hAnsi="GHEA Grapalat"/>
          <w:sz w:val="24"/>
          <w:szCs w:val="24"/>
          <w:lang w:val="hy-AM"/>
        </w:rPr>
        <w:t>ԱՐՄՍՎԻՍԲԱՆԿ</w:t>
      </w:r>
      <w:r w:rsidRPr="003A1193">
        <w:rPr>
          <w:rFonts w:ascii="GHEA Grapalat" w:hAnsi="GHEA Grapalat"/>
          <w:sz w:val="24"/>
          <w:szCs w:val="24"/>
          <w:lang w:val="hy-AM"/>
        </w:rPr>
        <w:t>» ՓԲԸ,</w:t>
      </w:r>
    </w:p>
    <w:p w:rsidR="003A1193" w:rsidRPr="003A1193" w:rsidRDefault="003A1193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</w:t>
      </w:r>
      <w:r w:rsidRPr="003A1193">
        <w:rPr>
          <w:rFonts w:ascii="GHEA Grapalat" w:hAnsi="GHEA Grapalat"/>
          <w:sz w:val="24"/>
          <w:szCs w:val="24"/>
          <w:lang w:val="hy-AM"/>
        </w:rPr>
        <w:t>ԿՈՆՎԵՐՍ ԲԱՆԿ</w:t>
      </w:r>
      <w:r w:rsidRPr="003A1193">
        <w:rPr>
          <w:rFonts w:ascii="GHEA Grapalat" w:hAnsi="GHEA Grapalat"/>
          <w:sz w:val="24"/>
          <w:szCs w:val="24"/>
          <w:lang w:val="hy-AM"/>
        </w:rPr>
        <w:t>» ՓԲԸ,</w:t>
      </w:r>
    </w:p>
    <w:p w:rsidR="003A1193" w:rsidRPr="003A1193" w:rsidRDefault="003A1193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</w:t>
      </w:r>
      <w:r w:rsidRPr="003A1193">
        <w:rPr>
          <w:rFonts w:ascii="GHEA Grapalat" w:hAnsi="GHEA Grapalat"/>
          <w:sz w:val="24"/>
          <w:szCs w:val="24"/>
          <w:lang w:val="hy-AM"/>
        </w:rPr>
        <w:t>ՀԱՅԷԿՈՆՈՄԲԱՆԿ</w:t>
      </w:r>
      <w:r w:rsidRPr="003A1193">
        <w:rPr>
          <w:rFonts w:ascii="GHEA Grapalat" w:hAnsi="GHEA Grapalat"/>
          <w:sz w:val="24"/>
          <w:szCs w:val="24"/>
          <w:lang w:val="hy-AM"/>
        </w:rPr>
        <w:t>» ԲԲԸ,</w:t>
      </w:r>
    </w:p>
    <w:p w:rsidR="005A5C71" w:rsidRPr="003A1193" w:rsidRDefault="005A5C71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</w:t>
      </w:r>
      <w:r w:rsidR="003A1193" w:rsidRPr="003A1193">
        <w:rPr>
          <w:rFonts w:ascii="GHEA Grapalat" w:hAnsi="GHEA Grapalat"/>
          <w:sz w:val="24"/>
          <w:szCs w:val="24"/>
          <w:lang w:val="hy-AM"/>
        </w:rPr>
        <w:t>ԱՄԵՐԻԱԲԱՆԿ</w:t>
      </w:r>
      <w:r w:rsidRPr="003A1193">
        <w:rPr>
          <w:rFonts w:ascii="GHEA Grapalat" w:hAnsi="GHEA Grapalat"/>
          <w:sz w:val="24"/>
          <w:szCs w:val="24"/>
          <w:lang w:val="hy-AM"/>
        </w:rPr>
        <w:t>» ՓԲԸ</w:t>
      </w:r>
      <w:r w:rsidR="005F104F" w:rsidRPr="003A1193">
        <w:rPr>
          <w:rFonts w:ascii="GHEA Grapalat" w:hAnsi="GHEA Grapalat"/>
          <w:sz w:val="24"/>
          <w:szCs w:val="24"/>
          <w:lang w:val="hy-AM"/>
        </w:rPr>
        <w:t>,</w:t>
      </w:r>
    </w:p>
    <w:p w:rsidR="0089557A" w:rsidRPr="003A1193" w:rsidRDefault="008E36BE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hyperlink r:id="rId8" w:history="1">
        <w:r w:rsidR="0089557A" w:rsidRPr="003A1193">
          <w:rPr>
            <w:rFonts w:ascii="GHEA Grapalat" w:hAnsi="GHEA Grapalat"/>
            <w:sz w:val="24"/>
            <w:szCs w:val="24"/>
            <w:lang w:val="hy-AM"/>
          </w:rPr>
          <w:t>«</w:t>
        </w:r>
        <w:r w:rsidR="003A1193" w:rsidRPr="003A1193">
          <w:rPr>
            <w:rFonts w:ascii="GHEA Grapalat" w:hAnsi="GHEA Grapalat"/>
            <w:sz w:val="24"/>
            <w:szCs w:val="24"/>
            <w:lang w:val="hy-AM"/>
          </w:rPr>
          <w:t>ԱՐՄԵՆԻԱ ԼԻԶԻՆԳ ՔԱՄՓՆԻ</w:t>
        </w:r>
        <w:r w:rsidR="0089557A" w:rsidRPr="003A1193">
          <w:rPr>
            <w:rFonts w:ascii="GHEA Grapalat" w:hAnsi="GHEA Grapalat"/>
            <w:sz w:val="24"/>
            <w:szCs w:val="24"/>
            <w:lang w:val="hy-AM"/>
          </w:rPr>
          <w:t>» ՈՒՎԿ</w:t>
        </w:r>
      </w:hyperlink>
      <w:r w:rsidR="0089557A" w:rsidRPr="003A1193">
        <w:rPr>
          <w:rFonts w:ascii="GHEA Grapalat" w:hAnsi="GHEA Grapalat"/>
          <w:sz w:val="24"/>
          <w:szCs w:val="24"/>
          <w:lang w:val="hy-AM"/>
        </w:rPr>
        <w:t xml:space="preserve"> ՓԲԸ,</w:t>
      </w:r>
    </w:p>
    <w:p w:rsidR="0089557A" w:rsidRPr="003A1193" w:rsidRDefault="00F60CA6" w:rsidP="008E36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A1193">
        <w:rPr>
          <w:rFonts w:ascii="GHEA Grapalat" w:hAnsi="GHEA Grapalat"/>
          <w:sz w:val="24"/>
          <w:szCs w:val="24"/>
          <w:lang w:val="hy-AM"/>
        </w:rPr>
        <w:t>«ԱՐԱՐԱՏԲԱՆԿ» ԲԲԸ</w:t>
      </w:r>
    </w:p>
    <w:bookmarkEnd w:id="0"/>
    <w:p w:rsidR="0089557A" w:rsidRPr="0080448A" w:rsidRDefault="0089557A" w:rsidP="0080448A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D184F" w:rsidRPr="00BD0D30" w:rsidRDefault="00BD184F" w:rsidP="00F60CA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D184F" w:rsidRPr="00BD0D30" w:rsidSect="00F60CA6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FB4"/>
    <w:multiLevelType w:val="hybridMultilevel"/>
    <w:tmpl w:val="F04C2A72"/>
    <w:lvl w:ilvl="0" w:tplc="C8EED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46"/>
    <w:rsid w:val="000E2559"/>
    <w:rsid w:val="00174BD4"/>
    <w:rsid w:val="00295D16"/>
    <w:rsid w:val="002B1608"/>
    <w:rsid w:val="003A1193"/>
    <w:rsid w:val="0044306F"/>
    <w:rsid w:val="005A5C71"/>
    <w:rsid w:val="005F104F"/>
    <w:rsid w:val="00650F62"/>
    <w:rsid w:val="00760F46"/>
    <w:rsid w:val="0080448A"/>
    <w:rsid w:val="0089374A"/>
    <w:rsid w:val="0089557A"/>
    <w:rsid w:val="008E36BE"/>
    <w:rsid w:val="00911D0B"/>
    <w:rsid w:val="00B2668B"/>
    <w:rsid w:val="00BD0D30"/>
    <w:rsid w:val="00BD184F"/>
    <w:rsid w:val="00C305F3"/>
    <w:rsid w:val="00C523CE"/>
    <w:rsid w:val="00C755A4"/>
    <w:rsid w:val="00CB22D7"/>
    <w:rsid w:val="00D90397"/>
    <w:rsid w:val="00F60CA6"/>
    <w:rsid w:val="00F669D3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3EC6"/>
  <w15:chartTrackingRefBased/>
  <w15:docId w15:val="{DEB07701-BFEC-4F44-8801-229FC6F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0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a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credit.am/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a.am/" TargetMode="External"/><Relationship Id="rId5" Type="http://schemas.openxmlformats.org/officeDocument/2006/relationships/hyperlink" Target="https://dica.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dc:description/>
  <cp:lastModifiedBy>Armen Sargsyan</cp:lastModifiedBy>
  <cp:revision>29</cp:revision>
  <dcterms:created xsi:type="dcterms:W3CDTF">2020-05-23T11:42:00Z</dcterms:created>
  <dcterms:modified xsi:type="dcterms:W3CDTF">2020-05-23T12:24:00Z</dcterms:modified>
</cp:coreProperties>
</file>