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F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0D3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0D3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  <w:t>Գյուղատնտեսական հումքի մթերումների (գնումների) նպատակով ագրովերամշակման ոլորտին տրամադրվող վարկերի տոկոսադրույքների սուբսիդավորման ծրագրի մասնակից ֆինանսական կառույցների վերաբերյալ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</w:p>
    <w:p w:rsidR="00BD0D30" w:rsidRDefault="00BD0D30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ՀՀ կառավարության 2017 թվականի դեկտեմբերի 21-ի N 53 արձանագրային որոշմամբ հավանության արժանացած Գյուղատնտեսական հումքի մթերումների (գնումների) նպատակով ագրովերամշակման ոլորտին տրամադրվող վարկերի տոկոսադրույքների սուբսիդավորման ծրագրի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ն մասնակցում են հետևյալ բանկերը և վարկային կազմակերպությունները՝</w:t>
      </w:r>
    </w:p>
    <w:p w:rsidR="00650F62" w:rsidRDefault="00650F62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</w:p>
    <w:p w:rsidR="00650F62" w:rsidRDefault="00BD184F" w:rsidP="00BD0D3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«Ա</w:t>
      </w:r>
      <w:r w:rsidR="00922229">
        <w:rPr>
          <w:rFonts w:ascii="GHEA Grapalat" w:hAnsi="GHEA Grapalat"/>
          <w:sz w:val="24"/>
          <w:szCs w:val="24"/>
          <w:lang w:val="hy-AM"/>
        </w:rPr>
        <w:t>Կ</w:t>
      </w:r>
      <w:bookmarkStart w:id="0" w:name="_GoBack"/>
      <w:bookmarkEnd w:id="0"/>
      <w:r w:rsidRPr="00E82644">
        <w:rPr>
          <w:rFonts w:ascii="GHEA Grapalat" w:hAnsi="GHEA Grapalat"/>
          <w:sz w:val="24"/>
          <w:szCs w:val="24"/>
          <w:lang w:val="hy-AM"/>
        </w:rPr>
        <w:t>ԲԱ-</w:t>
      </w:r>
      <w:r w:rsidR="00B2668B">
        <w:rPr>
          <w:rFonts w:ascii="GHEA Grapalat" w:hAnsi="GHEA Grapalat"/>
          <w:sz w:val="24"/>
          <w:szCs w:val="24"/>
          <w:lang w:val="hy-AM"/>
        </w:rPr>
        <w:t>կրեդիտ ագրիկոլ 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</w:p>
    <w:p w:rsidR="005A5C71" w:rsidRDefault="005A5C71" w:rsidP="00BD0D3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Ամերիաբանկ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5A5C71" w:rsidRDefault="005A5C71" w:rsidP="005A5C7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174BD4">
        <w:rPr>
          <w:rFonts w:ascii="GHEA Grapalat" w:hAnsi="GHEA Grapalat"/>
          <w:sz w:val="24"/>
          <w:szCs w:val="24"/>
          <w:lang w:val="hy-AM"/>
        </w:rPr>
        <w:t>րդշինբանկ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Default="00C755A4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Արմսվիսբանկ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Default="00C755A4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Ինեկոբանկ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0E2559" w:rsidRDefault="000E2559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Կոնվերս 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2B1608" w:rsidRDefault="002B1608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Հայբիզնեսբանկ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Default="00C523CE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Հայէկոնոմբանկ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E82644">
        <w:rPr>
          <w:rFonts w:ascii="GHEA Grapalat" w:hAnsi="GHEA Grapalat"/>
          <w:sz w:val="24"/>
          <w:szCs w:val="24"/>
          <w:lang w:val="hy-AM"/>
        </w:rPr>
        <w:t>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Default="00C523CE" w:rsidP="00C523C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Էվոկաբանկ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5F104F" w:rsidRDefault="005F104F" w:rsidP="00C523C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Էյչ-Էս-Բի-Սի Բանկ Հայաստան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4306F" w:rsidRDefault="00922229" w:rsidP="00C523C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hyperlink r:id="rId4" w:history="1">
        <w:r w:rsidR="0044306F" w:rsidRPr="0044306F">
          <w:rPr>
            <w:rFonts w:ascii="GHEA Grapalat" w:hAnsi="GHEA Grapalat"/>
            <w:sz w:val="24"/>
            <w:szCs w:val="24"/>
            <w:lang w:val="hy-AM"/>
          </w:rPr>
          <w:t>«Հայաստանի զարգացման և ներդրումների կորպորացիա» ՈՒՎԿ</w:t>
        </w:r>
      </w:hyperlink>
      <w:r w:rsidR="0044306F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:rsidR="0089557A" w:rsidRDefault="0080448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448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նախկին՝ «ՓՄՁ ներդրումներ» </w:t>
      </w:r>
      <w:hyperlink r:id="rId5" w:history="1">
        <w:r w:rsidRPr="0044306F">
          <w:rPr>
            <w:rFonts w:ascii="GHEA Grapalat" w:hAnsi="GHEA Grapalat"/>
            <w:sz w:val="24"/>
            <w:szCs w:val="24"/>
            <w:lang w:val="hy-AM"/>
          </w:rPr>
          <w:t>ՈՒՎԿ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ՓԲԸ</w:t>
      </w:r>
      <w:r w:rsidRPr="0080448A">
        <w:rPr>
          <w:rFonts w:ascii="GHEA Grapalat" w:hAnsi="GHEA Grapalat"/>
          <w:sz w:val="24"/>
          <w:szCs w:val="24"/>
          <w:lang w:val="hy-AM"/>
        </w:rPr>
        <w:t>)</w:t>
      </w:r>
      <w:r w:rsidR="0089557A">
        <w:rPr>
          <w:rFonts w:ascii="GHEA Grapalat" w:hAnsi="GHEA Grapalat"/>
          <w:sz w:val="24"/>
          <w:szCs w:val="24"/>
          <w:lang w:val="hy-AM"/>
        </w:rPr>
        <w:t>,</w:t>
      </w:r>
    </w:p>
    <w:p w:rsidR="0080448A" w:rsidRPr="0089557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557A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6" w:history="1">
        <w:r w:rsidRPr="0089557A">
          <w:rPr>
            <w:rFonts w:ascii="GHEA Grapalat" w:hAnsi="GHEA Grapalat"/>
            <w:sz w:val="24"/>
            <w:szCs w:val="24"/>
            <w:lang w:val="hy-AM"/>
          </w:rPr>
          <w:t>«ՔԱՐԴ ԱգրոԿրեդիտ» ՈւՎԿ</w:t>
        </w:r>
      </w:hyperlink>
      <w:r w:rsidRPr="0089557A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Default="00922229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hyperlink r:id="rId7" w:history="1">
        <w:r w:rsidR="0089557A" w:rsidRPr="0044306F">
          <w:rPr>
            <w:rFonts w:ascii="GHEA Grapalat" w:hAnsi="GHEA Grapalat"/>
            <w:sz w:val="24"/>
            <w:szCs w:val="24"/>
            <w:lang w:val="hy-AM"/>
          </w:rPr>
          <w:t>«</w:t>
        </w:r>
        <w:r w:rsidR="0089557A">
          <w:rPr>
            <w:rFonts w:ascii="GHEA Grapalat" w:hAnsi="GHEA Grapalat"/>
            <w:sz w:val="24"/>
            <w:szCs w:val="24"/>
            <w:lang w:val="hy-AM"/>
          </w:rPr>
          <w:t>Արմենիա Լիզինգ Քամփնի</w:t>
        </w:r>
        <w:r w:rsidR="0089557A" w:rsidRPr="0044306F">
          <w:rPr>
            <w:rFonts w:ascii="GHEA Grapalat" w:hAnsi="GHEA Grapalat"/>
            <w:sz w:val="24"/>
            <w:szCs w:val="24"/>
            <w:lang w:val="hy-AM"/>
          </w:rPr>
          <w:t>» ՈՒՎԿ</w:t>
        </w:r>
      </w:hyperlink>
      <w:r w:rsidR="0089557A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Pr="0089557A" w:rsidRDefault="00F60CA6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C193B">
        <w:rPr>
          <w:rFonts w:ascii="GHEA Grapalat" w:hAnsi="GHEA Grapalat"/>
          <w:sz w:val="24"/>
          <w:szCs w:val="24"/>
        </w:rPr>
        <w:t>«ԱՐԱՐԱՏԲԱՆԿ» ԲԲԸ</w:t>
      </w:r>
    </w:p>
    <w:p w:rsidR="0089557A" w:rsidRPr="0080448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184F" w:rsidRPr="00BD0D30" w:rsidRDefault="00BD184F" w:rsidP="00F60CA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D184F" w:rsidRPr="00BD0D30" w:rsidSect="00F60CA6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6"/>
    <w:rsid w:val="000E2559"/>
    <w:rsid w:val="00174BD4"/>
    <w:rsid w:val="002B1608"/>
    <w:rsid w:val="0044306F"/>
    <w:rsid w:val="005A5C71"/>
    <w:rsid w:val="005F104F"/>
    <w:rsid w:val="00650F62"/>
    <w:rsid w:val="00760F46"/>
    <w:rsid w:val="0080448A"/>
    <w:rsid w:val="0089374A"/>
    <w:rsid w:val="0089557A"/>
    <w:rsid w:val="00922229"/>
    <w:rsid w:val="00B16C71"/>
    <w:rsid w:val="00B2668B"/>
    <w:rsid w:val="00BD0D30"/>
    <w:rsid w:val="00BD184F"/>
    <w:rsid w:val="00C523CE"/>
    <w:rsid w:val="00C755A4"/>
    <w:rsid w:val="00D90397"/>
    <w:rsid w:val="00F60CA6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FF50"/>
  <w15:chartTrackingRefBased/>
  <w15:docId w15:val="{DEB07701-BFEC-4F44-8801-229FC6F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a.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credit.am/hy/" TargetMode="External"/><Relationship Id="rId5" Type="http://schemas.openxmlformats.org/officeDocument/2006/relationships/hyperlink" Target="https://dica.am/" TargetMode="External"/><Relationship Id="rId4" Type="http://schemas.openxmlformats.org/officeDocument/2006/relationships/hyperlink" Target="https://dica.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dc:description/>
  <cp:lastModifiedBy>Armen Sargsyan</cp:lastModifiedBy>
  <cp:revision>21</cp:revision>
  <dcterms:created xsi:type="dcterms:W3CDTF">2020-05-23T11:42:00Z</dcterms:created>
  <dcterms:modified xsi:type="dcterms:W3CDTF">2020-05-23T12:27:00Z</dcterms:modified>
</cp:coreProperties>
</file>