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46E5" w14:textId="4D1495E2" w:rsidR="007A5C10" w:rsidRPr="00A37121" w:rsidRDefault="00E36CCB" w:rsidP="007A5C10">
      <w:pPr>
        <w:jc w:val="center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hy-AM"/>
        </w:rPr>
        <w:t xml:space="preserve">ՄԱՍՆԱՎՈՐ ԳՈՐԾԸՆԿԵՐՈՋ ԸՆՏՐՈՒԹՅԱՆ ԸՆԹԱՑԱԿԱՐԳԻ </w:t>
      </w:r>
      <w:r w:rsidR="005E1F8B">
        <w:rPr>
          <w:rFonts w:cs="Arial"/>
          <w:b/>
          <w:bCs/>
          <w:lang w:val="hy-AM"/>
        </w:rPr>
        <w:t>ՀԱՅՏԱՐԱՐՈՒԹՅՈՒՆ</w:t>
      </w:r>
      <w:bookmarkStart w:id="0" w:name="_GoBack"/>
      <w:bookmarkEnd w:id="0"/>
    </w:p>
    <w:p w14:paraId="6FCE9A87" w14:textId="428AEAFF" w:rsidR="007A5C10" w:rsidRPr="00B6356B" w:rsidRDefault="00B6356B" w:rsidP="007A5C10">
      <w:pPr>
        <w:jc w:val="center"/>
        <w:rPr>
          <w:rFonts w:ascii="Cambria Math" w:hAnsi="Cambria Math" w:cs="Arial"/>
          <w:b/>
          <w:bCs/>
          <w:lang w:val="en-US"/>
        </w:rPr>
      </w:pPr>
      <w:r>
        <w:rPr>
          <w:rFonts w:cs="Arial"/>
          <w:b/>
          <w:bCs/>
          <w:lang w:val="en-GB"/>
        </w:rPr>
        <w:t>Ամսաթիվ՝</w:t>
      </w:r>
      <w:r w:rsidR="007A5C10" w:rsidRPr="00A37121">
        <w:rPr>
          <w:rFonts w:cs="Arial"/>
          <w:b/>
          <w:bCs/>
          <w:lang w:val="en-GB"/>
        </w:rPr>
        <w:t xml:space="preserve"> </w:t>
      </w:r>
      <w:r>
        <w:rPr>
          <w:rFonts w:cs="Arial"/>
          <w:b/>
          <w:bCs/>
          <w:lang w:val="en-GB"/>
        </w:rPr>
        <w:t xml:space="preserve">Մարտի </w:t>
      </w:r>
      <w:r w:rsidR="00752712">
        <w:rPr>
          <w:rFonts w:cs="Arial"/>
          <w:b/>
          <w:bCs/>
          <w:lang w:val="en-GB"/>
        </w:rPr>
        <w:t>12</w:t>
      </w:r>
      <w:r w:rsidR="007A5C10" w:rsidRPr="00A37121">
        <w:rPr>
          <w:rFonts w:cs="Arial"/>
          <w:b/>
          <w:bCs/>
          <w:lang w:val="en-US"/>
        </w:rPr>
        <w:t>, 2024</w:t>
      </w:r>
      <w:r>
        <w:rPr>
          <w:rFonts w:cs="Arial"/>
          <w:b/>
          <w:bCs/>
          <w:lang w:val="en-US"/>
        </w:rPr>
        <w:t>թ</w:t>
      </w:r>
      <w:r>
        <w:rPr>
          <w:rFonts w:ascii="Cambria Math" w:hAnsi="Cambria Math" w:cs="Arial"/>
          <w:b/>
          <w:bCs/>
          <w:lang w:val="en-US"/>
        </w:rPr>
        <w:t>․</w:t>
      </w:r>
    </w:p>
    <w:p w14:paraId="640B16FD" w14:textId="77777777" w:rsidR="007A5C10" w:rsidRDefault="007A5C10" w:rsidP="007A5C10">
      <w:pPr>
        <w:jc w:val="left"/>
        <w:rPr>
          <w:rFonts w:cs="Arial"/>
          <w:lang w:val="en-GB"/>
        </w:rPr>
      </w:pPr>
    </w:p>
    <w:p w14:paraId="6FC5180E" w14:textId="5C1CBF71" w:rsidR="00752712" w:rsidRPr="00B220AE" w:rsidRDefault="00B6356B" w:rsidP="00752712">
      <w:pPr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Նախաբան</w:t>
      </w:r>
    </w:p>
    <w:p w14:paraId="7738BC01" w14:textId="0BE9105A" w:rsidR="00752712" w:rsidRDefault="00B6356B" w:rsidP="00752712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Նախնական </w:t>
      </w:r>
      <w:r w:rsidRPr="00B6356B">
        <w:rPr>
          <w:rFonts w:cs="Arial"/>
          <w:lang w:val="en-US"/>
        </w:rPr>
        <w:t>որոշման մեջ փոփոխություններ կատարելուց հետո ՀՀ կառավարությունը (այսուհետ</w:t>
      </w:r>
      <w:r>
        <w:rPr>
          <w:rFonts w:cs="Arial"/>
          <w:lang w:val="en-US"/>
        </w:rPr>
        <w:t xml:space="preserve">՝ </w:t>
      </w:r>
      <w:r w:rsidRPr="00B6356B">
        <w:rPr>
          <w:rFonts w:cs="Arial"/>
          <w:lang w:val="en-US"/>
        </w:rPr>
        <w:t xml:space="preserve">ՀՀ կառավարություն) ի դեմս </w:t>
      </w:r>
      <w:r>
        <w:rPr>
          <w:rFonts w:cs="Arial"/>
          <w:lang w:val="en-US"/>
        </w:rPr>
        <w:t>ՀՀ ն</w:t>
      </w:r>
      <w:r w:rsidRPr="00B6356B">
        <w:rPr>
          <w:rFonts w:cs="Arial"/>
          <w:lang w:val="en-US"/>
        </w:rPr>
        <w:t xml:space="preserve">երքին գործերի նախարարության (այսուհետ' ՀՀ ներքին գործերի նախարարություն) հայտարարում է կենսաչափական անձնագրերի և ազգային նույնականացման քարտերի տրամադրման ծառայություններ ստանալու համար </w:t>
      </w:r>
      <w:bookmarkStart w:id="1" w:name="_Hlk161160306"/>
      <w:r w:rsidR="00E36CCB">
        <w:rPr>
          <w:rFonts w:cs="Arial"/>
          <w:lang w:val="en-US"/>
        </w:rPr>
        <w:t xml:space="preserve">մասնավոր գործընկերոջ </w:t>
      </w:r>
      <w:r w:rsidRPr="00B6356B">
        <w:rPr>
          <w:rFonts w:cs="Arial"/>
          <w:lang w:val="en-US"/>
        </w:rPr>
        <w:t>ընտրության ընթացակարգ</w:t>
      </w:r>
      <w:r w:rsidR="00E36CCB">
        <w:rPr>
          <w:rFonts w:cs="Arial"/>
          <w:lang w:val="en-US"/>
        </w:rPr>
        <w:t>ի հայտարարությունը</w:t>
      </w:r>
      <w:bookmarkEnd w:id="1"/>
      <w:r w:rsidR="00E36CCB">
        <w:rPr>
          <w:rFonts w:cs="Arial"/>
          <w:lang w:val="en-US"/>
        </w:rPr>
        <w:t xml:space="preserve"> (որակավորման հարցում)</w:t>
      </w:r>
      <w:r w:rsidRPr="00B6356B">
        <w:rPr>
          <w:rFonts w:cs="Arial"/>
          <w:lang w:val="en-US"/>
        </w:rPr>
        <w:t>:</w:t>
      </w:r>
      <w:r>
        <w:rPr>
          <w:rFonts w:cs="Arial"/>
          <w:lang w:val="en-US"/>
        </w:rPr>
        <w:t xml:space="preserve"> </w:t>
      </w:r>
      <w:r w:rsidR="00E36CCB">
        <w:rPr>
          <w:rFonts w:cs="Arial"/>
          <w:lang w:val="en-US"/>
        </w:rPr>
        <w:t xml:space="preserve">Մասնավոր գործընկերոջ </w:t>
      </w:r>
      <w:r w:rsidR="00E36CCB" w:rsidRPr="00B6356B">
        <w:rPr>
          <w:rFonts w:cs="Arial"/>
          <w:lang w:val="en-US"/>
        </w:rPr>
        <w:t>ընտրության ընթացակարգ</w:t>
      </w:r>
      <w:r w:rsidR="00E36CCB">
        <w:rPr>
          <w:rFonts w:cs="Arial"/>
          <w:lang w:val="en-US"/>
        </w:rPr>
        <w:t>ի հայտարարության</w:t>
      </w:r>
      <w:r w:rsidR="00E36CCB" w:rsidRPr="00B6356B">
        <w:rPr>
          <w:rFonts w:cs="Arial"/>
          <w:lang w:val="en-US"/>
        </w:rPr>
        <w:t xml:space="preserve"> </w:t>
      </w:r>
      <w:r w:rsidRPr="00B6356B">
        <w:rPr>
          <w:rFonts w:cs="Arial"/>
          <w:lang w:val="en-US"/>
        </w:rPr>
        <w:t>արդյունքում ՆԳՆ</w:t>
      </w:r>
      <w:r>
        <w:rPr>
          <w:rFonts w:cs="Arial"/>
          <w:lang w:val="en-US"/>
        </w:rPr>
        <w:t>-</w:t>
      </w:r>
      <w:r w:rsidRPr="00B6356B">
        <w:rPr>
          <w:rFonts w:cs="Arial"/>
          <w:lang w:val="en-US"/>
        </w:rPr>
        <w:t>ն մտադիր է պայմանագիր կնքել պետական-մասնավոր գործընկերության մասին (ՊՄԳ)՝ կենսաչափական անձնագրեր և նույնականացման քարտեր տրամադրելու վերաբերյալ (ՊՄԳ նախագիծ):</w:t>
      </w:r>
    </w:p>
    <w:p w14:paraId="56917A5B" w14:textId="3A7769DA" w:rsidR="00752712" w:rsidRPr="00785882" w:rsidRDefault="00B6356B" w:rsidP="00752712">
      <w:pPr>
        <w:rPr>
          <w:rFonts w:cs="Arial"/>
          <w:lang w:val="en-US"/>
        </w:rPr>
      </w:pPr>
      <w:r w:rsidRPr="00B6356B">
        <w:rPr>
          <w:rFonts w:cs="Arial"/>
          <w:lang w:val="en-US"/>
        </w:rPr>
        <w:t>ՊՄԳ ծրագրի հիմնական նպատակն է աջակցել Հայաստանի թվային փոխակերպմանը և բնակչությանը բարձրորակ ծառայությունների մատուցմանը՝ նպաստելով կենսաչափական անձնագրերի և նույնականացման քարտերի տրամադրման և տարածման համար երկարաժամկետ ՊՄԳ-ի ստեղծմանը:</w:t>
      </w:r>
      <w:r>
        <w:rPr>
          <w:rFonts w:cs="Arial"/>
          <w:lang w:val="en-US"/>
        </w:rPr>
        <w:t xml:space="preserve"> </w:t>
      </w:r>
      <w:r w:rsidRPr="00B6356B">
        <w:rPr>
          <w:rFonts w:cs="Arial"/>
          <w:lang w:val="en-US"/>
        </w:rPr>
        <w:t>Հիմնական նպատակները կենտրոնա</w:t>
      </w:r>
      <w:r>
        <w:rPr>
          <w:rFonts w:cs="Arial"/>
          <w:lang w:val="en-US"/>
        </w:rPr>
        <w:t>ցած են</w:t>
      </w:r>
      <w:r w:rsidRPr="00B6356B">
        <w:rPr>
          <w:rFonts w:cs="Arial"/>
          <w:lang w:val="en-US"/>
        </w:rPr>
        <w:t xml:space="preserve"> հետևյալ </w:t>
      </w:r>
      <w:r>
        <w:rPr>
          <w:rFonts w:cs="Arial"/>
          <w:lang w:val="en-US"/>
        </w:rPr>
        <w:t>ոլորտների</w:t>
      </w:r>
      <w:r w:rsidRPr="00B6356B">
        <w:rPr>
          <w:rFonts w:cs="Arial"/>
          <w:lang w:val="en-US"/>
        </w:rPr>
        <w:t xml:space="preserve"> վրա</w:t>
      </w:r>
      <w:r>
        <w:rPr>
          <w:rFonts w:ascii="Cambria Math" w:hAnsi="Cambria Math" w:cs="Arial"/>
          <w:lang w:val="en-US"/>
        </w:rPr>
        <w:t>․</w:t>
      </w:r>
    </w:p>
    <w:p w14:paraId="260FE8F9" w14:textId="62E6BC49" w:rsidR="00752712" w:rsidRPr="00785882" w:rsidRDefault="00610C8C" w:rsidP="00752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Համապատասխանել</w:t>
      </w:r>
      <w:r w:rsidR="00B6356B" w:rsidRPr="00B6356B">
        <w:rPr>
          <w:rFonts w:cs="Arial"/>
          <w:color w:val="000000"/>
          <w:lang w:val="en-US"/>
        </w:rPr>
        <w:t xml:space="preserve"> համաշխարհային կարգի նոր ստանդարտներ քաղաքացիների հարմարավետության և սպասարկման որակի համար, </w:t>
      </w:r>
      <w:r w:rsidR="00B6356B">
        <w:rPr>
          <w:rFonts w:cs="Arial"/>
          <w:color w:val="000000"/>
          <w:lang w:val="en-US"/>
        </w:rPr>
        <w:t>այդ թվում նաև</w:t>
      </w:r>
      <w:r w:rsidR="00B6356B" w:rsidRPr="00B6356B">
        <w:rPr>
          <w:rFonts w:cs="Arial"/>
          <w:color w:val="000000"/>
          <w:lang w:val="en-US"/>
        </w:rPr>
        <w:t xml:space="preserve"> սպաս</w:t>
      </w:r>
      <w:r w:rsidR="00B6356B">
        <w:rPr>
          <w:rFonts w:cs="Arial"/>
          <w:color w:val="000000"/>
          <w:lang w:val="en-US"/>
        </w:rPr>
        <w:t>ելա</w:t>
      </w:r>
      <w:r w:rsidR="00B6356B" w:rsidRPr="00B6356B">
        <w:rPr>
          <w:rFonts w:cs="Arial"/>
          <w:color w:val="000000"/>
          <w:lang w:val="en-US"/>
        </w:rPr>
        <w:t>ժամ</w:t>
      </w:r>
      <w:r w:rsidR="00B6356B">
        <w:rPr>
          <w:rFonts w:cs="Arial"/>
          <w:color w:val="000000"/>
          <w:lang w:val="en-US"/>
        </w:rPr>
        <w:t>ի</w:t>
      </w:r>
      <w:r w:rsidR="00B6356B" w:rsidRPr="00B6356B">
        <w:rPr>
          <w:rFonts w:cs="Arial"/>
          <w:color w:val="000000"/>
          <w:lang w:val="en-US"/>
        </w:rPr>
        <w:t xml:space="preserve"> կրճատումը, ճանապարհորդական փաստաթղթերի և նույնականացման քարտերի </w:t>
      </w:r>
      <w:r w:rsidR="00B6356B">
        <w:rPr>
          <w:rFonts w:cs="Arial"/>
          <w:color w:val="000000"/>
          <w:lang w:val="en-US"/>
        </w:rPr>
        <w:t>տրամադրման ժամկետները</w:t>
      </w:r>
      <w:r w:rsidR="00B6356B" w:rsidRPr="00B6356B">
        <w:rPr>
          <w:rFonts w:cs="Arial"/>
          <w:color w:val="000000"/>
          <w:lang w:val="en-US"/>
        </w:rPr>
        <w:t>, ընդունելության կենտրոններում հաճախորդների սպասարկման նոր ստանդարտների սահմանումը և հաստատությունների ֆիզիկական պայմանների բարելավումը լավագույն միջազգային ստանդարտներ</w:t>
      </w:r>
      <w:r w:rsidR="00B6356B">
        <w:rPr>
          <w:rFonts w:cs="Arial"/>
          <w:color w:val="000000"/>
          <w:lang w:val="en-US"/>
        </w:rPr>
        <w:t>ին համապատասխան</w:t>
      </w:r>
      <w:r w:rsidR="00B6356B" w:rsidRPr="00B6356B">
        <w:rPr>
          <w:rFonts w:cs="Arial"/>
          <w:color w:val="000000"/>
          <w:lang w:val="en-US"/>
        </w:rPr>
        <w:t>:</w:t>
      </w:r>
      <w:r w:rsidR="00B6356B">
        <w:rPr>
          <w:rFonts w:cs="Arial"/>
          <w:color w:val="000000"/>
          <w:lang w:val="en-US"/>
        </w:rPr>
        <w:t xml:space="preserve"> </w:t>
      </w:r>
    </w:p>
    <w:p w14:paraId="4B697239" w14:textId="497CEB50" w:rsidR="00752712" w:rsidRPr="00785882" w:rsidRDefault="00610C8C" w:rsidP="00752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/>
        <w:rPr>
          <w:rFonts w:cs="Arial"/>
          <w:color w:val="000000"/>
          <w:lang w:val="en-US"/>
        </w:rPr>
      </w:pPr>
      <w:r w:rsidRPr="00610C8C">
        <w:rPr>
          <w:rFonts w:cs="Arial"/>
          <w:color w:val="000000"/>
          <w:lang w:val="en-US"/>
        </w:rPr>
        <w:t xml:space="preserve">Ընդլայնել անվտանգ և միջազգային չափանիշներին համապատասխան ճամփորդական փաստաթղթերի և նույնականացման քարտերի ներդրումն ու </w:t>
      </w:r>
      <w:r>
        <w:rPr>
          <w:rFonts w:cs="Arial"/>
          <w:color w:val="000000"/>
          <w:lang w:val="en-US"/>
        </w:rPr>
        <w:t>կիրառումը</w:t>
      </w:r>
      <w:r w:rsidRPr="00610C8C">
        <w:rPr>
          <w:rFonts w:cs="Arial"/>
          <w:color w:val="000000"/>
          <w:lang w:val="en-US"/>
        </w:rPr>
        <w:t>, որոնք նպաստում են Հայաստանում թվային հասարակության զարգացմանը, այդ թվում՝ առաջադեմ էլեկտրոնային ծառայությունների և ավտոմատացման այլ հնարավորությունների առավել լայն կիրառում (օրինակ՝ քվեարկության համար ինքնության ստուգում, սահման</w:t>
      </w:r>
      <w:r>
        <w:rPr>
          <w:rFonts w:cs="Arial"/>
          <w:color w:val="000000"/>
          <w:lang w:val="en-US"/>
        </w:rPr>
        <w:t xml:space="preserve">ահատումների </w:t>
      </w:r>
      <w:r w:rsidRPr="00610C8C">
        <w:rPr>
          <w:rFonts w:cs="Arial"/>
          <w:color w:val="000000"/>
          <w:lang w:val="en-US"/>
        </w:rPr>
        <w:t>ավտոմատ</w:t>
      </w:r>
      <w:r>
        <w:rPr>
          <w:rFonts w:cs="Arial"/>
          <w:color w:val="000000"/>
          <w:lang w:val="en-US"/>
        </w:rPr>
        <w:t>ացում</w:t>
      </w:r>
      <w:r w:rsidRPr="00610C8C">
        <w:rPr>
          <w:rFonts w:cs="Arial"/>
          <w:color w:val="000000"/>
          <w:lang w:val="en-US"/>
        </w:rPr>
        <w:t xml:space="preserve"> և այլն):</w:t>
      </w:r>
      <w:r>
        <w:rPr>
          <w:rFonts w:cs="Arial"/>
          <w:color w:val="000000"/>
          <w:lang w:val="en-US"/>
        </w:rPr>
        <w:t xml:space="preserve"> </w:t>
      </w:r>
    </w:p>
    <w:p w14:paraId="608FA1AE" w14:textId="77777777" w:rsidR="00610C8C" w:rsidRDefault="00610C8C" w:rsidP="00752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Հնացած </w:t>
      </w:r>
      <w:r w:rsidRPr="00610C8C">
        <w:rPr>
          <w:rFonts w:cs="Arial"/>
          <w:color w:val="000000"/>
          <w:lang w:val="en-US"/>
        </w:rPr>
        <w:t>ՏՏ ենթակառուցվածք</w:t>
      </w:r>
      <w:r>
        <w:rPr>
          <w:rFonts w:cs="Arial"/>
          <w:color w:val="000000"/>
          <w:lang w:val="en-US"/>
        </w:rPr>
        <w:t>ի</w:t>
      </w:r>
      <w:r w:rsidRPr="00610C8C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փոխարինում նորով</w:t>
      </w:r>
      <w:r w:rsidRPr="00610C8C">
        <w:rPr>
          <w:rFonts w:cs="Arial"/>
          <w:color w:val="000000"/>
          <w:lang w:val="en-US"/>
        </w:rPr>
        <w:t xml:space="preserve">՝ բարելավելու գործընթացների անվտանգությունը, արդյունավետությունը և </w:t>
      </w:r>
      <w:r>
        <w:rPr>
          <w:rFonts w:cs="Arial"/>
          <w:color w:val="000000"/>
          <w:lang w:val="en-US"/>
        </w:rPr>
        <w:t xml:space="preserve">հնացած լուծումներից բխող </w:t>
      </w:r>
      <w:r w:rsidRPr="00610C8C">
        <w:rPr>
          <w:rFonts w:cs="Arial"/>
          <w:color w:val="000000"/>
          <w:lang w:val="en-US"/>
        </w:rPr>
        <w:t>գործառնական ռիսկերի կառավարումը, ինչպես նաև իրականացնել նորարարական լուծումներ՝ շարունակաբար համապատասխանեցնելով ՏՏ ոլորտի լավագույն չափանիշներին:</w:t>
      </w:r>
      <w:r>
        <w:rPr>
          <w:rFonts w:cs="Arial"/>
          <w:color w:val="000000"/>
          <w:lang w:val="en-US"/>
        </w:rPr>
        <w:t xml:space="preserve"> </w:t>
      </w:r>
    </w:p>
    <w:p w14:paraId="43389F37" w14:textId="1CC42795" w:rsidR="00C51FA5" w:rsidRPr="00C51FA5" w:rsidRDefault="00610C8C" w:rsidP="00C51FA5">
      <w:pPr>
        <w:rPr>
          <w:rFonts w:cs="Arial"/>
          <w:lang w:val="en-GB"/>
        </w:rPr>
      </w:pPr>
      <w:r w:rsidRPr="00610C8C">
        <w:rPr>
          <w:rFonts w:cs="Arial"/>
          <w:lang w:val="en-GB"/>
        </w:rPr>
        <w:t xml:space="preserve">Ընտրության ընթացակարգի նախնական հայտարարությունից ի վեր առաջացել են մեկնաբանման որոշակի ընթացակարգային և իրավական խնդիրներ, </w:t>
      </w:r>
      <w:r w:rsidR="0080717C">
        <w:rPr>
          <w:rFonts w:cs="Arial"/>
          <w:lang w:val="en-GB"/>
        </w:rPr>
        <w:t>պատվիրատու</w:t>
      </w:r>
      <w:r w:rsidRPr="00610C8C">
        <w:rPr>
          <w:rFonts w:cs="Arial"/>
          <w:lang w:val="en-GB"/>
        </w:rPr>
        <w:t xml:space="preserve"> կազմակերպությունը ստացել է հարցումներ</w:t>
      </w:r>
      <w:r w:rsidR="0080717C">
        <w:rPr>
          <w:rFonts w:cs="Arial"/>
          <w:lang w:val="en-GB"/>
        </w:rPr>
        <w:t>՝</w:t>
      </w:r>
      <w:r w:rsidRPr="00610C8C">
        <w:rPr>
          <w:rFonts w:cs="Arial"/>
          <w:lang w:val="en-GB"/>
        </w:rPr>
        <w:t xml:space="preserve"> խնդրելով պարզաբանել առաջարկների </w:t>
      </w:r>
      <w:r w:rsidR="0080717C">
        <w:rPr>
          <w:rFonts w:cs="Arial"/>
          <w:lang w:val="en-GB"/>
        </w:rPr>
        <w:t xml:space="preserve">որակավորման </w:t>
      </w:r>
      <w:r w:rsidRPr="00610C8C">
        <w:rPr>
          <w:rFonts w:cs="Arial"/>
          <w:lang w:val="en-GB"/>
        </w:rPr>
        <w:t>պահանջները, ինչպես նաև երկարա</w:t>
      </w:r>
      <w:r w:rsidR="0080717C">
        <w:rPr>
          <w:rFonts w:cs="Arial"/>
          <w:lang w:val="en-GB"/>
        </w:rPr>
        <w:t>ձգել</w:t>
      </w:r>
      <w:r w:rsidRPr="00610C8C">
        <w:rPr>
          <w:rFonts w:cs="Arial"/>
          <w:lang w:val="en-GB"/>
        </w:rPr>
        <w:t xml:space="preserve"> որակավորման հայտերի ներկայացման վերջնաժամկետը: </w:t>
      </w:r>
      <w:r w:rsidR="0080717C" w:rsidRPr="0080717C">
        <w:rPr>
          <w:rFonts w:cs="Arial"/>
          <w:b/>
          <w:bCs/>
          <w:lang w:val="en-GB"/>
        </w:rPr>
        <w:t xml:space="preserve">ՀՀ կառավարությունը </w:t>
      </w:r>
      <w:r w:rsidRPr="0080717C">
        <w:rPr>
          <w:rFonts w:cs="Arial"/>
          <w:b/>
          <w:bCs/>
          <w:lang w:val="en-GB"/>
        </w:rPr>
        <w:t xml:space="preserve">որոշում է կայացրել փոփոխություններ կատարել որակավորման հարցման որոշ կետերում և </w:t>
      </w:r>
      <w:r w:rsidR="0080717C">
        <w:rPr>
          <w:rFonts w:cs="Arial"/>
          <w:b/>
          <w:bCs/>
          <w:lang w:val="en-GB"/>
        </w:rPr>
        <w:t xml:space="preserve">երկարաձգել </w:t>
      </w:r>
      <w:r w:rsidRPr="0080717C">
        <w:rPr>
          <w:rFonts w:cs="Arial"/>
          <w:b/>
          <w:bCs/>
          <w:lang w:val="en-GB"/>
        </w:rPr>
        <w:t xml:space="preserve">հայտերի ներկայացման </w:t>
      </w:r>
      <w:r w:rsidR="0080717C">
        <w:rPr>
          <w:rFonts w:cs="Arial"/>
          <w:b/>
          <w:bCs/>
          <w:lang w:val="en-GB"/>
        </w:rPr>
        <w:t>վերջնա</w:t>
      </w:r>
      <w:r w:rsidRPr="0080717C">
        <w:rPr>
          <w:rFonts w:cs="Arial"/>
          <w:b/>
          <w:bCs/>
          <w:lang w:val="en-GB"/>
        </w:rPr>
        <w:t xml:space="preserve">ժամկետը: </w:t>
      </w:r>
    </w:p>
    <w:p w14:paraId="396EFCA8" w14:textId="7F12DEF3" w:rsidR="00752712" w:rsidRPr="00617805" w:rsidRDefault="0080717C" w:rsidP="00752712">
      <w:pPr>
        <w:rPr>
          <w:rFonts w:cs="Arial"/>
          <w:lang w:val="en-US"/>
        </w:rPr>
      </w:pPr>
      <w:r w:rsidRPr="0080717C">
        <w:rPr>
          <w:rFonts w:cs="Arial"/>
          <w:lang w:val="en-US"/>
        </w:rPr>
        <w:t xml:space="preserve">Որակավորման այս հարցումը հաստատվել է պետական կառավարության 2023 թվականի դեկտեմբերի 28-ի N 2346-Ա ծրագրի իրականացման մասին Հրամանագրով, դրանում կատարված փոփոխություններով՝ պետական կառավարության 2024 թվականի մարտի 7-ի 350-Ա հրամանագրով և </w:t>
      </w:r>
      <w:r w:rsidR="00827092">
        <w:rPr>
          <w:rFonts w:cs="Arial"/>
          <w:lang w:val="hy-AM"/>
        </w:rPr>
        <w:t>ն</w:t>
      </w:r>
      <w:r w:rsidRPr="0080717C">
        <w:rPr>
          <w:rFonts w:cs="Arial"/>
          <w:lang w:val="en-US"/>
        </w:rPr>
        <w:t xml:space="preserve">ույն հրամանագրով ստեղծված հատուկ գնահատող հանձնաժողովի կողմից՝ </w:t>
      </w:r>
      <w:r w:rsidRPr="0080717C">
        <w:rPr>
          <w:rFonts w:cs="Arial"/>
          <w:lang w:val="en-US"/>
        </w:rPr>
        <w:lastRenderedPageBreak/>
        <w:t>ՊՄԳ նախագծի ընտրության ընթացակարգն իրականացնելու համար: Այս փաստաթուղթը նախատեսված է բացառապես պոտենցիալ հայտատուների կողմից ընտրության ընթացակարգում օգտագործելու համար</w:t>
      </w:r>
      <w:r w:rsidR="00827092">
        <w:rPr>
          <w:rFonts w:cs="Arial"/>
          <w:lang w:val="en-US"/>
        </w:rPr>
        <w:t>՝</w:t>
      </w:r>
      <w:r w:rsidRPr="0080717C">
        <w:rPr>
          <w:rFonts w:cs="Arial"/>
          <w:lang w:val="en-US"/>
        </w:rPr>
        <w:t xml:space="preserve"> որակավորման հայտերը պատրաստելու և ներկայացնելու նպատակով:</w:t>
      </w:r>
      <w:r>
        <w:rPr>
          <w:rFonts w:cs="Arial"/>
          <w:lang w:val="en-US"/>
        </w:rPr>
        <w:t xml:space="preserve"> </w:t>
      </w:r>
    </w:p>
    <w:p w14:paraId="358D8B07" w14:textId="7746440B" w:rsidR="00827092" w:rsidRDefault="00827092" w:rsidP="00752712">
      <w:pPr>
        <w:rPr>
          <w:rFonts w:cs="Arial"/>
          <w:lang w:val="en-US"/>
        </w:rPr>
      </w:pPr>
      <w:r w:rsidRPr="00827092">
        <w:rPr>
          <w:rFonts w:cs="Arial"/>
          <w:lang w:val="en-US"/>
        </w:rPr>
        <w:t>Որակավորման այս հարցումը, ի թիվս այլոց, սահմանում է որակավորման հայտերի պաշտոնական և էական պահանջները, որակավորման հայտերի ներկայացման և վերանայման կարգը, ինչպես նաև որակավորման չափանիշներն ու պայմանները</w:t>
      </w:r>
      <w:r>
        <w:rPr>
          <w:rFonts w:cs="Arial"/>
          <w:lang w:val="en-US"/>
        </w:rPr>
        <w:t>՝</w:t>
      </w:r>
      <w:r w:rsidRPr="00827092">
        <w:rPr>
          <w:rFonts w:cs="Arial"/>
          <w:lang w:val="en-US"/>
        </w:rPr>
        <w:t xml:space="preserve"> հայտերի հիման վրա մրցութային գործընթացին մասնակցելու համար, գործող օրենսդրությա</w:t>
      </w:r>
      <w:r>
        <w:rPr>
          <w:rFonts w:cs="Arial"/>
          <w:lang w:val="en-US"/>
        </w:rPr>
        <w:t>ն պահանջին համապատասխան</w:t>
      </w:r>
      <w:r w:rsidRPr="00827092">
        <w:rPr>
          <w:rFonts w:cs="Arial"/>
          <w:lang w:val="en-US"/>
        </w:rPr>
        <w:t>:</w:t>
      </w:r>
    </w:p>
    <w:p w14:paraId="1D2ABBD1" w14:textId="25D0A305" w:rsidR="00827092" w:rsidRDefault="00827092" w:rsidP="00752712">
      <w:pPr>
        <w:rPr>
          <w:rFonts w:cs="Arial"/>
          <w:lang w:val="en-US"/>
        </w:rPr>
      </w:pPr>
      <w:r w:rsidRPr="00827092">
        <w:rPr>
          <w:rFonts w:cs="Arial"/>
          <w:lang w:val="en-US"/>
        </w:rPr>
        <w:t xml:space="preserve">Պոտենցիալ </w:t>
      </w:r>
      <w:r w:rsidR="00154B5A">
        <w:rPr>
          <w:rFonts w:cs="Arial"/>
          <w:lang w:val="en-US"/>
        </w:rPr>
        <w:t>հայտատուներին</w:t>
      </w:r>
      <w:r w:rsidRPr="00827092">
        <w:rPr>
          <w:rFonts w:cs="Arial"/>
          <w:lang w:val="en-US"/>
        </w:rPr>
        <w:t xml:space="preserve"> առաջարկվում է որակավորման հայտերը ներկայացնել մինչև </w:t>
      </w:r>
      <w:r w:rsidRPr="00827092">
        <w:rPr>
          <w:rFonts w:cs="Arial"/>
          <w:b/>
          <w:bCs/>
          <w:lang w:val="en-US"/>
        </w:rPr>
        <w:t>ապրիլի 11-ը, ժամը 18:00-ն</w:t>
      </w:r>
      <w:r w:rsidRPr="00827092">
        <w:rPr>
          <w:rFonts w:cs="Arial"/>
          <w:lang w:val="en-US"/>
        </w:rPr>
        <w:t xml:space="preserve"> կամ (1) Էլեկտրոնային եղանակով՝ էլեկտրոնային գնումների հայկական համակարգի (ԱՐՄԵՊՍ) միջոցով [հղում], կամ (2) առձեռն՝ թղթային տարբերակով ներկայացնել որակավորման հայտը:</w:t>
      </w:r>
    </w:p>
    <w:p w14:paraId="7E52D5E4" w14:textId="2F702A5B" w:rsidR="00A876A5" w:rsidRPr="00CD23F8" w:rsidRDefault="00827092" w:rsidP="00752712">
      <w:pPr>
        <w:rPr>
          <w:rFonts w:cs="Arial"/>
          <w:b/>
          <w:bCs/>
        </w:rPr>
      </w:pPr>
      <w:r>
        <w:rPr>
          <w:rFonts w:cs="Arial"/>
          <w:b/>
          <w:bCs/>
        </w:rPr>
        <w:t>Ը</w:t>
      </w:r>
      <w:r w:rsidRPr="00827092">
        <w:rPr>
          <w:rFonts w:cs="Arial"/>
          <w:b/>
          <w:bCs/>
        </w:rPr>
        <w:t>նտրության կարգը կազմակերպելու համար</w:t>
      </w:r>
      <w:r>
        <w:rPr>
          <w:rFonts w:cs="Arial"/>
          <w:b/>
          <w:bCs/>
        </w:rPr>
        <w:t xml:space="preserve"> կոնտակտային անձանց տվյալներ</w:t>
      </w:r>
      <w:r>
        <w:rPr>
          <w:rFonts w:ascii="Cambria Math" w:hAnsi="Cambria Math" w:cs="Arial"/>
          <w:b/>
          <w:bCs/>
        </w:rPr>
        <w:t>․</w:t>
      </w:r>
      <w:r w:rsidR="00A876A5" w:rsidRPr="00CD23F8">
        <w:rPr>
          <w:rFonts w:cs="Arial"/>
          <w:b/>
          <w:bCs/>
        </w:rPr>
        <w:t xml:space="preserve"> </w:t>
      </w:r>
    </w:p>
    <w:p w14:paraId="52BE0EF7" w14:textId="75D3C8BD" w:rsidR="00A876A5" w:rsidRDefault="00A876A5" w:rsidP="00752712">
      <w:pPr>
        <w:rPr>
          <w:rFonts w:cs="Arial"/>
        </w:rPr>
      </w:pPr>
      <w:r w:rsidRPr="00A876A5">
        <w:rPr>
          <w:rFonts w:cs="Arial"/>
        </w:rPr>
        <w:t xml:space="preserve">1. </w:t>
      </w:r>
      <w:r w:rsidR="00827092">
        <w:rPr>
          <w:rFonts w:cs="Arial"/>
        </w:rPr>
        <w:t>Նելլի Դավթյան</w:t>
      </w:r>
      <w:r w:rsidRPr="00A876A5">
        <w:rPr>
          <w:rFonts w:cs="Arial"/>
        </w:rPr>
        <w:t xml:space="preserve">, </w:t>
      </w:r>
      <w:r w:rsidR="00827092">
        <w:rPr>
          <w:rFonts w:cs="Arial"/>
        </w:rPr>
        <w:t>էլ</w:t>
      </w:r>
      <w:r w:rsidR="00827092">
        <w:rPr>
          <w:rFonts w:ascii="Cambria Math" w:hAnsi="Cambria Math" w:cs="Arial"/>
        </w:rPr>
        <w:t>․ փոստ՝</w:t>
      </w:r>
      <w:r w:rsidRPr="00A876A5">
        <w:rPr>
          <w:rFonts w:cs="Arial"/>
        </w:rPr>
        <w:t xml:space="preserve"> </w:t>
      </w:r>
      <w:hyperlink r:id="rId10" w:history="1">
        <w:r w:rsidRPr="00F32E83">
          <w:rPr>
            <w:rStyle w:val="Hyperlink"/>
            <w:rFonts w:cs="Arial"/>
          </w:rPr>
          <w:t>mcs@gov.am</w:t>
        </w:r>
      </w:hyperlink>
      <w:r w:rsidRPr="00A876A5">
        <w:rPr>
          <w:rFonts w:cs="Arial"/>
        </w:rPr>
        <w:t xml:space="preserve"> </w:t>
      </w:r>
    </w:p>
    <w:p w14:paraId="65F14A0F" w14:textId="554BD375" w:rsidR="00A876A5" w:rsidRDefault="00A876A5" w:rsidP="00752712">
      <w:pPr>
        <w:rPr>
          <w:rFonts w:cs="Arial"/>
        </w:rPr>
      </w:pPr>
      <w:r w:rsidRPr="00A876A5">
        <w:rPr>
          <w:rFonts w:cs="Arial"/>
        </w:rPr>
        <w:t>2.</w:t>
      </w:r>
      <w:r w:rsidR="00C72D0C">
        <w:rPr>
          <w:rFonts w:cs="Arial"/>
        </w:rPr>
        <w:t xml:space="preserve"> </w:t>
      </w:r>
      <w:r w:rsidR="00827092">
        <w:rPr>
          <w:rFonts w:cs="Arial"/>
        </w:rPr>
        <w:t>Ներսես Երիցյան</w:t>
      </w:r>
      <w:r w:rsidRPr="00A876A5">
        <w:rPr>
          <w:rFonts w:cs="Arial"/>
        </w:rPr>
        <w:t xml:space="preserve">, </w:t>
      </w:r>
      <w:r w:rsidR="00827092">
        <w:rPr>
          <w:rFonts w:cs="Arial"/>
        </w:rPr>
        <w:t>էլ</w:t>
      </w:r>
      <w:r w:rsidR="00827092">
        <w:rPr>
          <w:rFonts w:ascii="Cambria Math" w:hAnsi="Cambria Math" w:cs="Arial"/>
        </w:rPr>
        <w:t>․ փոստ՝</w:t>
      </w:r>
      <w:r w:rsidRPr="00A876A5">
        <w:rPr>
          <w:rFonts w:cs="Arial"/>
        </w:rPr>
        <w:t xml:space="preserve"> passidppp@isaa.am and </w:t>
      </w:r>
      <w:hyperlink r:id="rId11" w:history="1">
        <w:r w:rsidRPr="00F32E83">
          <w:rPr>
            <w:rStyle w:val="Hyperlink"/>
            <w:rFonts w:cs="Arial"/>
          </w:rPr>
          <w:t>nerses.yeritsyan@isaa.am</w:t>
        </w:r>
      </w:hyperlink>
      <w:r w:rsidRPr="00A876A5">
        <w:rPr>
          <w:rFonts w:cs="Arial"/>
        </w:rPr>
        <w:t xml:space="preserve"> </w:t>
      </w:r>
    </w:p>
    <w:p w14:paraId="3062BC53" w14:textId="11DEEB94" w:rsidR="00A876A5" w:rsidRPr="00C72D0C" w:rsidRDefault="00A876A5" w:rsidP="00752712">
      <w:pPr>
        <w:rPr>
          <w:rFonts w:cs="Arial"/>
        </w:rPr>
      </w:pPr>
      <w:r w:rsidRPr="00A876A5">
        <w:rPr>
          <w:rFonts w:cs="Arial"/>
        </w:rPr>
        <w:t>3.</w:t>
      </w:r>
      <w:r w:rsidR="00C72D0C">
        <w:rPr>
          <w:rFonts w:cs="Arial"/>
        </w:rPr>
        <w:t xml:space="preserve"> </w:t>
      </w:r>
      <w:r w:rsidR="00827092">
        <w:rPr>
          <w:rFonts w:cs="Arial"/>
        </w:rPr>
        <w:t xml:space="preserve">Լինա </w:t>
      </w:r>
      <w:r w:rsidRPr="00A876A5">
        <w:rPr>
          <w:rFonts w:cs="Arial"/>
        </w:rPr>
        <w:t xml:space="preserve"> </w:t>
      </w:r>
      <w:r w:rsidR="00C72D0C">
        <w:rPr>
          <w:rFonts w:cs="Arial"/>
        </w:rPr>
        <w:t xml:space="preserve">Պետրուսկեվիսիյու </w:t>
      </w:r>
      <w:r w:rsidRPr="00A876A5">
        <w:rPr>
          <w:rFonts w:cs="Arial"/>
        </w:rPr>
        <w:t xml:space="preserve">(EY </w:t>
      </w:r>
      <w:r w:rsidR="00C72D0C">
        <w:rPr>
          <w:rFonts w:cs="Arial"/>
        </w:rPr>
        <w:t>գործարքների</w:t>
      </w:r>
      <w:r w:rsidRPr="00A876A5">
        <w:rPr>
          <w:rFonts w:cs="Arial"/>
        </w:rPr>
        <w:t xml:space="preserve"> </w:t>
      </w:r>
      <w:r w:rsidR="00C72D0C">
        <w:rPr>
          <w:rFonts w:cs="Arial"/>
        </w:rPr>
        <w:t xml:space="preserve">խորհրդատու այս </w:t>
      </w:r>
      <w:r w:rsidRPr="00A876A5">
        <w:rPr>
          <w:rFonts w:cs="Arial"/>
        </w:rPr>
        <w:t xml:space="preserve">PPP </w:t>
      </w:r>
      <w:r w:rsidR="00C72D0C">
        <w:rPr>
          <w:rFonts w:cs="Arial"/>
        </w:rPr>
        <w:t>գործարքի համար</w:t>
      </w:r>
      <w:r w:rsidRPr="00A876A5">
        <w:rPr>
          <w:rFonts w:cs="Arial"/>
        </w:rPr>
        <w:t xml:space="preserve">), </w:t>
      </w:r>
      <w:r w:rsidR="00C72D0C">
        <w:rPr>
          <w:rFonts w:cs="Arial"/>
        </w:rPr>
        <w:t>էլ</w:t>
      </w:r>
      <w:r w:rsidR="00C72D0C">
        <w:rPr>
          <w:rFonts w:ascii="Cambria Math" w:hAnsi="Cambria Math" w:cs="Arial"/>
        </w:rPr>
        <w:t>․ փոստ</w:t>
      </w:r>
      <w:r w:rsidRPr="00A876A5">
        <w:rPr>
          <w:rFonts w:cs="Arial"/>
        </w:rPr>
        <w:t>: Lina.Petruskeviciute@lt.ey.com</w:t>
      </w:r>
    </w:p>
    <w:p w14:paraId="5C6C8487" w14:textId="77777777" w:rsidR="00C72D0C" w:rsidRPr="00E36CCB" w:rsidRDefault="00C72D0C" w:rsidP="00752712">
      <w:pPr>
        <w:rPr>
          <w:rFonts w:cs="Arial"/>
          <w:b/>
          <w:bCs/>
        </w:rPr>
      </w:pPr>
      <w:r w:rsidRPr="00C72D0C">
        <w:rPr>
          <w:rFonts w:cs="Arial"/>
          <w:b/>
          <w:bCs/>
          <w:lang w:val="en-GB"/>
        </w:rPr>
        <w:t>Որակավորման</w:t>
      </w:r>
      <w:r w:rsidRPr="00E36CCB">
        <w:rPr>
          <w:rFonts w:cs="Arial"/>
          <w:b/>
          <w:bCs/>
        </w:rPr>
        <w:t xml:space="preserve"> </w:t>
      </w:r>
      <w:r w:rsidRPr="00C72D0C">
        <w:rPr>
          <w:rFonts w:cs="Arial"/>
          <w:b/>
          <w:bCs/>
          <w:lang w:val="en-GB"/>
        </w:rPr>
        <w:t>հարցման</w:t>
      </w:r>
      <w:r w:rsidRPr="00E36CCB">
        <w:rPr>
          <w:rFonts w:cs="Arial"/>
          <w:b/>
          <w:bCs/>
        </w:rPr>
        <w:t xml:space="preserve"> </w:t>
      </w:r>
      <w:r w:rsidRPr="00C72D0C">
        <w:rPr>
          <w:rFonts w:cs="Arial"/>
          <w:b/>
          <w:bCs/>
          <w:lang w:val="en-GB"/>
        </w:rPr>
        <w:t>կառուցվածքը</w:t>
      </w:r>
    </w:p>
    <w:p w14:paraId="7759287F" w14:textId="145AC26B" w:rsidR="00752712" w:rsidRPr="00E36CCB" w:rsidRDefault="00C72D0C" w:rsidP="00752712">
      <w:pPr>
        <w:rPr>
          <w:rFonts w:ascii="Cambria Math" w:hAnsi="Cambria Math" w:cs="Arial"/>
        </w:rPr>
      </w:pPr>
      <w:r w:rsidRPr="00C72D0C">
        <w:rPr>
          <w:rFonts w:cs="Arial"/>
          <w:lang w:val="en-GB"/>
        </w:rPr>
        <w:t>Հայտարարված</w:t>
      </w:r>
      <w:r w:rsidRPr="00E36CCB">
        <w:rPr>
          <w:rFonts w:cs="Arial"/>
        </w:rPr>
        <w:t xml:space="preserve"> </w:t>
      </w:r>
      <w:r w:rsidRPr="00C72D0C">
        <w:rPr>
          <w:rFonts w:cs="Arial"/>
          <w:lang w:val="en-GB"/>
        </w:rPr>
        <w:t>փաստաթղթերի</w:t>
      </w:r>
      <w:r w:rsidRPr="00E36CCB">
        <w:rPr>
          <w:rFonts w:cs="Arial"/>
        </w:rPr>
        <w:t xml:space="preserve"> </w:t>
      </w:r>
      <w:r w:rsidRPr="00C72D0C">
        <w:rPr>
          <w:rFonts w:cs="Arial"/>
          <w:lang w:val="en-GB"/>
        </w:rPr>
        <w:t>փաթեթը</w:t>
      </w:r>
      <w:r w:rsidRPr="00E36CCB">
        <w:rPr>
          <w:rFonts w:cs="Arial"/>
        </w:rPr>
        <w:t xml:space="preserve"> </w:t>
      </w:r>
      <w:r w:rsidRPr="00C72D0C">
        <w:rPr>
          <w:rFonts w:cs="Arial"/>
          <w:lang w:val="en-GB"/>
        </w:rPr>
        <w:t>պարունակում</w:t>
      </w:r>
      <w:r w:rsidRPr="00E36CCB">
        <w:rPr>
          <w:rFonts w:cs="Arial"/>
        </w:rPr>
        <w:t xml:space="preserve"> </w:t>
      </w:r>
      <w:r w:rsidRPr="00C72D0C">
        <w:rPr>
          <w:rFonts w:cs="Arial"/>
          <w:lang w:val="en-GB"/>
        </w:rPr>
        <w:t>է</w:t>
      </w:r>
      <w:r w:rsidRPr="00E36CCB">
        <w:rPr>
          <w:rFonts w:cs="Arial"/>
        </w:rPr>
        <w:t xml:space="preserve"> </w:t>
      </w:r>
      <w:r w:rsidRPr="00C72D0C">
        <w:rPr>
          <w:rFonts w:cs="Arial"/>
          <w:lang w:val="en-GB"/>
        </w:rPr>
        <w:t>հետևյալ</w:t>
      </w:r>
      <w:r w:rsidRPr="00E36CCB">
        <w:rPr>
          <w:rFonts w:cs="Arial"/>
        </w:rPr>
        <w:t xml:space="preserve"> </w:t>
      </w:r>
      <w:r w:rsidRPr="00C72D0C">
        <w:rPr>
          <w:rFonts w:cs="Arial"/>
          <w:lang w:val="en-GB"/>
        </w:rPr>
        <w:t>փաստաթղթերը</w:t>
      </w:r>
      <w:r w:rsidRPr="00E36CCB">
        <w:rPr>
          <w:rFonts w:ascii="Cambria Math" w:hAnsi="Cambria Math" w:cs="Arial"/>
        </w:rPr>
        <w:t>․</w:t>
      </w:r>
    </w:p>
    <w:p w14:paraId="327380D4" w14:textId="1015CB89" w:rsidR="00752712" w:rsidRPr="00E36CCB" w:rsidRDefault="00C72D0C" w:rsidP="00752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cs="Arial"/>
          <w:color w:val="000000"/>
        </w:rPr>
      </w:pPr>
      <w:r w:rsidRPr="00C72D0C">
        <w:rPr>
          <w:rFonts w:cs="Arial"/>
          <w:b/>
          <w:bCs/>
          <w:color w:val="000000"/>
          <w:lang w:val="en-GB"/>
        </w:rPr>
        <w:t>Որակավորման</w:t>
      </w:r>
      <w:r w:rsidRPr="00E36CCB">
        <w:rPr>
          <w:rFonts w:cs="Arial"/>
          <w:b/>
          <w:bCs/>
          <w:color w:val="000000"/>
        </w:rPr>
        <w:t xml:space="preserve"> </w:t>
      </w:r>
      <w:r w:rsidRPr="00C72D0C">
        <w:rPr>
          <w:rFonts w:cs="Arial"/>
          <w:b/>
          <w:bCs/>
          <w:color w:val="000000"/>
          <w:lang w:val="en-GB"/>
        </w:rPr>
        <w:t>փաստաթղթի</w:t>
      </w:r>
      <w:r w:rsidRPr="00E36CCB">
        <w:rPr>
          <w:rFonts w:cs="Arial"/>
          <w:b/>
          <w:bCs/>
          <w:color w:val="000000"/>
        </w:rPr>
        <w:t xml:space="preserve"> </w:t>
      </w:r>
      <w:r w:rsidRPr="00C72D0C">
        <w:rPr>
          <w:rFonts w:cs="Arial"/>
          <w:color w:val="000000"/>
          <w:lang w:val="en-GB"/>
        </w:rPr>
        <w:t>և</w:t>
      </w:r>
      <w:r w:rsidRPr="00E36CCB">
        <w:rPr>
          <w:rFonts w:cs="Arial"/>
          <w:color w:val="000000"/>
        </w:rPr>
        <w:t xml:space="preserve"> </w:t>
      </w:r>
      <w:r w:rsidRPr="00C72D0C">
        <w:rPr>
          <w:rFonts w:cs="Arial"/>
          <w:color w:val="000000"/>
          <w:lang w:val="en-GB"/>
        </w:rPr>
        <w:t>դրա</w:t>
      </w:r>
      <w:r w:rsidRPr="00E36CCB">
        <w:rPr>
          <w:rFonts w:cs="Arial"/>
          <w:color w:val="000000"/>
        </w:rPr>
        <w:t xml:space="preserve"> </w:t>
      </w:r>
      <w:r w:rsidRPr="00C72D0C">
        <w:rPr>
          <w:rFonts w:cs="Arial"/>
          <w:color w:val="000000"/>
          <w:lang w:val="en-GB"/>
        </w:rPr>
        <w:t>հավելվածների</w:t>
      </w:r>
      <w:r w:rsidRPr="00E36CCB">
        <w:rPr>
          <w:rFonts w:cs="Arial"/>
          <w:color w:val="000000"/>
        </w:rPr>
        <w:t xml:space="preserve"> </w:t>
      </w:r>
      <w:r w:rsidRPr="00C72D0C">
        <w:rPr>
          <w:rFonts w:cs="Arial"/>
          <w:color w:val="000000"/>
          <w:lang w:val="en-GB"/>
        </w:rPr>
        <w:t>հարցում</w:t>
      </w:r>
      <w:r w:rsidRPr="00E36CCB">
        <w:rPr>
          <w:rFonts w:ascii="Cambria Math" w:hAnsi="Cambria Math" w:cs="Arial"/>
          <w:b/>
          <w:bCs/>
          <w:color w:val="000000"/>
        </w:rPr>
        <w:t>․</w:t>
      </w:r>
    </w:p>
    <w:p w14:paraId="1422260D" w14:textId="5DC7E93E" w:rsidR="00752712" w:rsidRPr="00CC5F34" w:rsidRDefault="00C72D0C" w:rsidP="0075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cs="Arial"/>
          <w:color w:val="000000"/>
          <w:lang w:val="en-GB"/>
        </w:rPr>
      </w:pPr>
      <w:r w:rsidRPr="00C72D0C">
        <w:rPr>
          <w:rFonts w:cs="Arial"/>
          <w:color w:val="000000"/>
          <w:lang w:val="en-GB"/>
        </w:rPr>
        <w:t>Հ</w:t>
      </w:r>
      <w:r>
        <w:rPr>
          <w:rFonts w:cs="Arial"/>
          <w:color w:val="000000"/>
          <w:lang w:val="en-GB"/>
        </w:rPr>
        <w:t>ԱՎԵԼՎԱԾ</w:t>
      </w:r>
      <w:r w:rsidRPr="00C72D0C">
        <w:rPr>
          <w:rFonts w:cs="Arial"/>
          <w:color w:val="000000"/>
          <w:lang w:val="en-GB"/>
        </w:rPr>
        <w:t xml:space="preserve"> 1. </w:t>
      </w:r>
      <w:r>
        <w:rPr>
          <w:rFonts w:cs="Arial"/>
          <w:color w:val="000000"/>
          <w:lang w:val="en-GB"/>
        </w:rPr>
        <w:t xml:space="preserve">Տվյալների </w:t>
      </w:r>
      <w:r>
        <w:rPr>
          <w:rFonts w:cs="Arial"/>
          <w:color w:val="000000"/>
          <w:lang w:val="hy-AM"/>
        </w:rPr>
        <w:t>թերթիկ</w:t>
      </w:r>
    </w:p>
    <w:p w14:paraId="7D1A7CD0" w14:textId="10952431" w:rsidR="00752712" w:rsidRPr="00CC5F34" w:rsidRDefault="00C72D0C" w:rsidP="0075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cs="Arial"/>
          <w:color w:val="000000"/>
          <w:lang w:val="en-GB"/>
        </w:rPr>
      </w:pPr>
      <w:r w:rsidRPr="00C72D0C">
        <w:rPr>
          <w:rFonts w:cs="Arial"/>
          <w:color w:val="000000"/>
          <w:lang w:val="en-GB"/>
        </w:rPr>
        <w:t>Հ</w:t>
      </w:r>
      <w:r>
        <w:rPr>
          <w:rFonts w:cs="Arial"/>
          <w:color w:val="000000"/>
          <w:lang w:val="en-GB"/>
        </w:rPr>
        <w:t xml:space="preserve">ԱՎԵԼՎԱԾ </w:t>
      </w:r>
      <w:r w:rsidR="00752712" w:rsidRPr="00CC5F34">
        <w:rPr>
          <w:rFonts w:cs="Arial"/>
          <w:color w:val="000000"/>
          <w:lang w:val="en-GB"/>
        </w:rPr>
        <w:t xml:space="preserve">2. </w:t>
      </w:r>
      <w:r>
        <w:rPr>
          <w:rFonts w:cs="Arial"/>
          <w:color w:val="000000"/>
          <w:lang w:val="en-GB"/>
        </w:rPr>
        <w:t>Մոտավոր ժամանակացույց</w:t>
      </w:r>
    </w:p>
    <w:p w14:paraId="7C332B53" w14:textId="1CD3B08F" w:rsidR="00752712" w:rsidRPr="00CC5F34" w:rsidRDefault="00C72D0C" w:rsidP="0075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cs="Arial"/>
          <w:color w:val="000000"/>
          <w:lang w:val="en-GB"/>
        </w:rPr>
      </w:pPr>
      <w:r w:rsidRPr="00C72D0C">
        <w:rPr>
          <w:rFonts w:cs="Arial"/>
          <w:color w:val="000000"/>
          <w:lang w:val="en-GB"/>
        </w:rPr>
        <w:t>Հ</w:t>
      </w:r>
      <w:r>
        <w:rPr>
          <w:rFonts w:cs="Arial"/>
          <w:color w:val="000000"/>
          <w:lang w:val="en-GB"/>
        </w:rPr>
        <w:t>ԱՎԵԼՎԱԾ</w:t>
      </w:r>
      <w:r w:rsidRPr="00CC5F34">
        <w:rPr>
          <w:rFonts w:cs="Arial"/>
          <w:color w:val="000000"/>
          <w:lang w:val="en-GB"/>
        </w:rPr>
        <w:t xml:space="preserve"> </w:t>
      </w:r>
      <w:r w:rsidR="00752712" w:rsidRPr="00CC5F34">
        <w:rPr>
          <w:rFonts w:cs="Arial"/>
          <w:color w:val="000000"/>
          <w:lang w:val="en-GB"/>
        </w:rPr>
        <w:t xml:space="preserve">3. </w:t>
      </w:r>
      <w:r w:rsidRPr="00C72D0C">
        <w:rPr>
          <w:rFonts w:cs="Arial"/>
          <w:color w:val="000000"/>
          <w:lang w:val="en-GB"/>
        </w:rPr>
        <w:t>Ծրագրի հիմնական դրույթները</w:t>
      </w:r>
    </w:p>
    <w:p w14:paraId="5212016B" w14:textId="13F29AC3" w:rsidR="00752712" w:rsidRPr="00CC5F34" w:rsidRDefault="00C72D0C" w:rsidP="0075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cs="Arial"/>
          <w:color w:val="000000"/>
          <w:lang w:val="en-GB"/>
        </w:rPr>
      </w:pPr>
      <w:r w:rsidRPr="00C72D0C">
        <w:rPr>
          <w:rFonts w:cs="Arial"/>
          <w:color w:val="000000"/>
          <w:lang w:val="en-GB"/>
        </w:rPr>
        <w:t>Հ</w:t>
      </w:r>
      <w:r>
        <w:rPr>
          <w:rFonts w:cs="Arial"/>
          <w:color w:val="000000"/>
          <w:lang w:val="en-GB"/>
        </w:rPr>
        <w:t>ԱՎԵԼՎԱԾ</w:t>
      </w:r>
      <w:r w:rsidRPr="00CC5F34">
        <w:rPr>
          <w:rFonts w:cs="Arial"/>
          <w:color w:val="000000"/>
          <w:lang w:val="en-GB"/>
        </w:rPr>
        <w:t xml:space="preserve"> </w:t>
      </w:r>
      <w:r w:rsidR="00752712" w:rsidRPr="00CC5F34">
        <w:rPr>
          <w:rFonts w:cs="Arial"/>
          <w:color w:val="000000"/>
          <w:lang w:val="en-GB"/>
        </w:rPr>
        <w:t xml:space="preserve">4. </w:t>
      </w:r>
      <w:r w:rsidRPr="00C72D0C">
        <w:rPr>
          <w:rFonts w:cs="Arial"/>
          <w:color w:val="000000"/>
          <w:lang w:val="en-GB"/>
        </w:rPr>
        <w:t xml:space="preserve">Ընդհանուր պահանջներ </w:t>
      </w:r>
      <w:r>
        <w:rPr>
          <w:rFonts w:cs="Arial"/>
          <w:color w:val="000000"/>
          <w:lang w:val="en-GB"/>
        </w:rPr>
        <w:t>դիմորդներին</w:t>
      </w:r>
    </w:p>
    <w:p w14:paraId="17CD3FDD" w14:textId="205000A4" w:rsidR="00752712" w:rsidRPr="00CC5F34" w:rsidRDefault="00C72D0C" w:rsidP="0075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cs="Arial"/>
          <w:color w:val="000000"/>
          <w:lang w:val="en-GB"/>
        </w:rPr>
      </w:pPr>
      <w:r w:rsidRPr="00C72D0C">
        <w:rPr>
          <w:rFonts w:cs="Arial"/>
          <w:color w:val="000000"/>
          <w:lang w:val="en-GB"/>
        </w:rPr>
        <w:t>Հ</w:t>
      </w:r>
      <w:r>
        <w:rPr>
          <w:rFonts w:cs="Arial"/>
          <w:color w:val="000000"/>
          <w:lang w:val="en-GB"/>
        </w:rPr>
        <w:t>ԱՎԵԼՎԱԾ</w:t>
      </w:r>
      <w:r w:rsidRPr="00CC5F34">
        <w:rPr>
          <w:rFonts w:cs="Arial"/>
          <w:color w:val="000000"/>
          <w:lang w:val="en-GB"/>
        </w:rPr>
        <w:t xml:space="preserve"> </w:t>
      </w:r>
      <w:r w:rsidR="00752712" w:rsidRPr="00CC5F34">
        <w:rPr>
          <w:rFonts w:cs="Arial"/>
          <w:color w:val="000000"/>
          <w:lang w:val="en-GB"/>
        </w:rPr>
        <w:t xml:space="preserve">5. </w:t>
      </w:r>
      <w:r w:rsidRPr="00C72D0C">
        <w:rPr>
          <w:rFonts w:cs="Arial"/>
          <w:color w:val="000000"/>
          <w:lang w:val="en-GB"/>
        </w:rPr>
        <w:t>Որակավորման չափանիշներ</w:t>
      </w:r>
    </w:p>
    <w:p w14:paraId="3817BA88" w14:textId="4B1A882B" w:rsidR="00752712" w:rsidRPr="00CC5F34" w:rsidRDefault="00C72D0C" w:rsidP="0075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cs="Arial"/>
          <w:color w:val="000000"/>
          <w:lang w:val="en-GB"/>
        </w:rPr>
      </w:pPr>
      <w:r w:rsidRPr="00C72D0C">
        <w:rPr>
          <w:rFonts w:cs="Arial"/>
          <w:color w:val="000000"/>
          <w:lang w:val="en-GB"/>
        </w:rPr>
        <w:t>Հ</w:t>
      </w:r>
      <w:r>
        <w:rPr>
          <w:rFonts w:cs="Arial"/>
          <w:color w:val="000000"/>
          <w:lang w:val="en-GB"/>
        </w:rPr>
        <w:t>ԱՎԵԼՎԱԾ</w:t>
      </w:r>
      <w:r w:rsidRPr="00CC5F34">
        <w:rPr>
          <w:rFonts w:cs="Arial"/>
          <w:color w:val="000000"/>
          <w:lang w:val="en-GB"/>
        </w:rPr>
        <w:t xml:space="preserve"> </w:t>
      </w:r>
      <w:r w:rsidR="00752712" w:rsidRPr="00CC5F34">
        <w:rPr>
          <w:rFonts w:cs="Arial"/>
          <w:color w:val="000000"/>
          <w:lang w:val="en-GB"/>
        </w:rPr>
        <w:t xml:space="preserve">6. </w:t>
      </w:r>
      <w:r w:rsidRPr="00C72D0C">
        <w:rPr>
          <w:rFonts w:cs="Arial"/>
          <w:color w:val="000000"/>
          <w:lang w:val="en-GB"/>
        </w:rPr>
        <w:t>Որակավորման հայտի բովանդակությունը</w:t>
      </w:r>
    </w:p>
    <w:p w14:paraId="38904A90" w14:textId="777A8197" w:rsidR="00752712" w:rsidRPr="00C72D0C" w:rsidRDefault="00C72D0C" w:rsidP="0075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cs="Arial"/>
          <w:color w:val="000000"/>
          <w:lang w:val="en-GB"/>
        </w:rPr>
      </w:pPr>
      <w:r w:rsidRPr="00C72D0C">
        <w:rPr>
          <w:rFonts w:cs="Arial"/>
          <w:color w:val="000000"/>
          <w:lang w:val="en-GB"/>
        </w:rPr>
        <w:t>Հ</w:t>
      </w:r>
      <w:r>
        <w:rPr>
          <w:rFonts w:cs="Arial"/>
          <w:color w:val="000000"/>
          <w:lang w:val="en-GB"/>
        </w:rPr>
        <w:t>ԱՎԵԼՎԱԾ</w:t>
      </w:r>
      <w:r w:rsidRPr="00CC5F34">
        <w:rPr>
          <w:rFonts w:cs="Arial"/>
          <w:color w:val="000000"/>
          <w:lang w:val="en-GB"/>
        </w:rPr>
        <w:t xml:space="preserve"> </w:t>
      </w:r>
      <w:r w:rsidR="00752712" w:rsidRPr="00CC5F34">
        <w:rPr>
          <w:rFonts w:cs="Arial"/>
          <w:color w:val="000000"/>
          <w:lang w:val="en-GB"/>
        </w:rPr>
        <w:t xml:space="preserve">7. </w:t>
      </w:r>
      <w:r w:rsidRPr="00C72D0C">
        <w:rPr>
          <w:rFonts w:cs="Arial"/>
          <w:color w:val="000000"/>
          <w:lang w:val="en-GB"/>
        </w:rPr>
        <w:t>Գաղտնիության պահպանման պարտավորության ձև</w:t>
      </w:r>
      <w:r w:rsidR="00752712" w:rsidRPr="00CC5F34">
        <w:rPr>
          <w:rFonts w:cs="Arial"/>
          <w:color w:val="000000"/>
          <w:lang w:val="en-GB"/>
        </w:rPr>
        <w:tab/>
      </w:r>
    </w:p>
    <w:p w14:paraId="4D2C8E04" w14:textId="1F610E46" w:rsidR="00C72D0C" w:rsidRPr="00C72D0C" w:rsidRDefault="00C72D0C" w:rsidP="00752712">
      <w:p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Cambria Math" w:hAnsi="Cambria Math" w:cs="Arial"/>
          <w:color w:val="000000"/>
          <w:lang w:val="en-GB"/>
        </w:rPr>
      </w:pPr>
      <w:r w:rsidRPr="00C72D0C">
        <w:rPr>
          <w:rFonts w:cs="Arial"/>
          <w:color w:val="000000"/>
          <w:lang w:val="en-GB"/>
        </w:rPr>
        <w:t>Տեղեկատվական նպատակներով տրամադրվում են նաև հետևյալ փաստաթղթերի նախագծերը</w:t>
      </w:r>
      <w:r>
        <w:rPr>
          <w:rFonts w:ascii="Cambria Math" w:hAnsi="Cambria Math" w:cs="Arial"/>
          <w:color w:val="000000"/>
          <w:lang w:val="en-GB"/>
        </w:rPr>
        <w:t>․</w:t>
      </w:r>
    </w:p>
    <w:p w14:paraId="12893B07" w14:textId="4771F3BE" w:rsidR="00752712" w:rsidRDefault="00D3164C" w:rsidP="00752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cs="Arial"/>
          <w:color w:val="000000"/>
          <w:lang w:val="en-GB"/>
        </w:rPr>
      </w:pPr>
      <w:r w:rsidRPr="00D3164C">
        <w:rPr>
          <w:rFonts w:cs="Arial"/>
          <w:color w:val="000000"/>
          <w:lang w:val="en-GB"/>
        </w:rPr>
        <w:t>Տեխնիկական պահանջների նախագիծը և դրա հավելվածները</w:t>
      </w:r>
    </w:p>
    <w:p w14:paraId="35AA29C6" w14:textId="182BEF5C" w:rsidR="00752712" w:rsidRDefault="00D3164C" w:rsidP="00752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cs="Arial"/>
          <w:color w:val="000000"/>
          <w:lang w:val="en-GB"/>
        </w:rPr>
      </w:pPr>
      <w:r w:rsidRPr="00D3164C">
        <w:rPr>
          <w:rFonts w:cs="Arial"/>
          <w:color w:val="000000"/>
          <w:lang w:val="en-GB"/>
        </w:rPr>
        <w:t>ՊՄԳ պայմանագրի նախագիծը և դրա հավելվածները</w:t>
      </w:r>
    </w:p>
    <w:p w14:paraId="5C116D8A" w14:textId="77777777" w:rsidR="00752712" w:rsidRDefault="00752712" w:rsidP="00752712">
      <w:p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cs="Arial"/>
          <w:color w:val="000000"/>
          <w:lang w:val="en-GB"/>
        </w:rPr>
      </w:pPr>
    </w:p>
    <w:p w14:paraId="6F96303A" w14:textId="73A7A992" w:rsidR="00752712" w:rsidRPr="00A37121" w:rsidRDefault="00D3164C" w:rsidP="007A5C10">
      <w:pPr>
        <w:jc w:val="left"/>
        <w:rPr>
          <w:rFonts w:cs="Arial"/>
          <w:lang w:val="en-GB"/>
        </w:rPr>
      </w:pPr>
      <w:r w:rsidRPr="00D3164C">
        <w:rPr>
          <w:rFonts w:cs="Arial"/>
          <w:color w:val="000000"/>
          <w:lang w:val="en-GB"/>
        </w:rPr>
        <w:t>Խնդրում ենք նկատի ունենալ, որ փաստաթղթերի նախագծերը ենթակա են հետագա լրամշակման և փոփոխման: Դրանք պարտադիր ձև չունեն և տրամադրվում են բացառապես տեղեկատվական նպատակներով պոտենցիալ դիմորդների համար: Հայտերի գնահատման արդյունքների հիման վրա ընտրված դիմորդներին կառաջարկվի ներկայացնել իրենց կարծիքներն ու առաջարկությունները:</w:t>
      </w:r>
    </w:p>
    <w:p w14:paraId="5E77186D" w14:textId="77777777" w:rsidR="00B91203" w:rsidRPr="00B220AE" w:rsidRDefault="00B91203" w:rsidP="00B91203">
      <w:pPr>
        <w:rPr>
          <w:rFonts w:cs="Arial"/>
          <w:b/>
          <w:bCs/>
          <w:lang w:val="en-GB"/>
        </w:rPr>
      </w:pPr>
    </w:p>
    <w:p w14:paraId="4E11E19E" w14:textId="77777777" w:rsidR="00407B52" w:rsidRPr="001853B9" w:rsidRDefault="00407B52" w:rsidP="00407B52">
      <w:pPr>
        <w:rPr>
          <w:lang w:val="en-GB"/>
        </w:rPr>
      </w:pPr>
    </w:p>
    <w:p w14:paraId="0DCE66E4" w14:textId="77777777" w:rsidR="00407B52" w:rsidRDefault="00407B52" w:rsidP="00407B52"/>
    <w:sectPr w:rsidR="00407B52" w:rsidSect="007056CD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23BA" w14:textId="77777777" w:rsidR="00624A79" w:rsidRDefault="00624A79" w:rsidP="00FB5848">
      <w:pPr>
        <w:spacing w:after="0" w:line="240" w:lineRule="auto"/>
      </w:pPr>
      <w:r>
        <w:separator/>
      </w:r>
    </w:p>
  </w:endnote>
  <w:endnote w:type="continuationSeparator" w:id="0">
    <w:p w14:paraId="11A140FB" w14:textId="77777777" w:rsidR="00624A79" w:rsidRDefault="00624A79" w:rsidP="00FB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A20A" w14:textId="77777777" w:rsidR="00624A79" w:rsidRDefault="00624A79" w:rsidP="00FB5848">
      <w:pPr>
        <w:spacing w:after="0" w:line="240" w:lineRule="auto"/>
      </w:pPr>
      <w:r>
        <w:separator/>
      </w:r>
    </w:p>
  </w:footnote>
  <w:footnote w:type="continuationSeparator" w:id="0">
    <w:p w14:paraId="439E259F" w14:textId="77777777" w:rsidR="00624A79" w:rsidRDefault="00624A79" w:rsidP="00FB5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A2E"/>
    <w:multiLevelType w:val="hybridMultilevel"/>
    <w:tmpl w:val="F3F6DD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4A8B"/>
    <w:multiLevelType w:val="hybridMultilevel"/>
    <w:tmpl w:val="DECAAF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5AF7"/>
    <w:multiLevelType w:val="multilevel"/>
    <w:tmpl w:val="F82AF3D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1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3" w15:restartNumberingAfterBreak="0">
    <w:nsid w:val="34CC28B0"/>
    <w:multiLevelType w:val="hybridMultilevel"/>
    <w:tmpl w:val="CA72F30A"/>
    <w:lvl w:ilvl="0" w:tplc="73E82EAC">
      <w:start w:val="1"/>
      <w:numFmt w:val="lowerLetter"/>
      <w:pStyle w:val="Annex-Paragraph"/>
      <w:lvlText w:val="(%1)"/>
      <w:lvlJc w:val="left"/>
      <w:pPr>
        <w:ind w:left="108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D4C70"/>
    <w:multiLevelType w:val="multilevel"/>
    <w:tmpl w:val="06B6E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mbria Math" w:eastAsia="Cambria Math" w:hAnsi="Cambria Math" w:cs="Cambria Math"/>
      </w:rPr>
    </w:lvl>
  </w:abstractNum>
  <w:abstractNum w:abstractNumId="5" w15:restartNumberingAfterBreak="0">
    <w:nsid w:val="4E177ED1"/>
    <w:multiLevelType w:val="multilevel"/>
    <w:tmpl w:val="BAAC0A7C"/>
    <w:lvl w:ilvl="0">
      <w:start w:val="1"/>
      <w:numFmt w:val="decimal"/>
      <w:pStyle w:val="1Heading"/>
      <w:lvlText w:val="%1."/>
      <w:lvlJc w:val="left"/>
      <w:pPr>
        <w:ind w:left="432" w:hanging="36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11"/>
      <w:lvlText w:val="%1.%2."/>
      <w:lvlJc w:val="left"/>
      <w:pPr>
        <w:ind w:left="72" w:firstLine="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111"/>
      <w:lvlText w:val="%1.%2.%3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3"/>
      <w:lvlText w:val="(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6" w15:restartNumberingAfterBreak="0">
    <w:nsid w:val="5E680BA8"/>
    <w:multiLevelType w:val="hybridMultilevel"/>
    <w:tmpl w:val="E126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F3D55"/>
    <w:multiLevelType w:val="multilevel"/>
    <w:tmpl w:val="3D9290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6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8" w15:restartNumberingAfterBreak="0">
    <w:nsid w:val="6DA1782B"/>
    <w:multiLevelType w:val="multilevel"/>
    <w:tmpl w:val="95766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B11B0C"/>
    <w:multiLevelType w:val="multilevel"/>
    <w:tmpl w:val="85688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ambria Math" w:eastAsia="Cambria Math" w:hAnsi="Cambria Math" w:cs="Cambria Math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52"/>
    <w:rsid w:val="000130B9"/>
    <w:rsid w:val="00032D94"/>
    <w:rsid w:val="000503B0"/>
    <w:rsid w:val="000D5B24"/>
    <w:rsid w:val="000E5EFE"/>
    <w:rsid w:val="000E6126"/>
    <w:rsid w:val="000F5BD6"/>
    <w:rsid w:val="00132B5F"/>
    <w:rsid w:val="00147019"/>
    <w:rsid w:val="00154B5A"/>
    <w:rsid w:val="001A7766"/>
    <w:rsid w:val="00212A3C"/>
    <w:rsid w:val="00232923"/>
    <w:rsid w:val="0028593F"/>
    <w:rsid w:val="0029014B"/>
    <w:rsid w:val="002C0B17"/>
    <w:rsid w:val="002E03AF"/>
    <w:rsid w:val="003019A1"/>
    <w:rsid w:val="00353D17"/>
    <w:rsid w:val="00360715"/>
    <w:rsid w:val="003B2A24"/>
    <w:rsid w:val="00406210"/>
    <w:rsid w:val="00407B52"/>
    <w:rsid w:val="004A38F5"/>
    <w:rsid w:val="004A6EAE"/>
    <w:rsid w:val="004D61ED"/>
    <w:rsid w:val="004E0157"/>
    <w:rsid w:val="00506258"/>
    <w:rsid w:val="005133BE"/>
    <w:rsid w:val="00514B1C"/>
    <w:rsid w:val="005629BC"/>
    <w:rsid w:val="005C7563"/>
    <w:rsid w:val="005E1F8B"/>
    <w:rsid w:val="005F026A"/>
    <w:rsid w:val="00610C8C"/>
    <w:rsid w:val="00624A79"/>
    <w:rsid w:val="006427AC"/>
    <w:rsid w:val="0066053D"/>
    <w:rsid w:val="006B44BE"/>
    <w:rsid w:val="006B6686"/>
    <w:rsid w:val="006C698C"/>
    <w:rsid w:val="006E31CA"/>
    <w:rsid w:val="007056CD"/>
    <w:rsid w:val="00736D80"/>
    <w:rsid w:val="00752712"/>
    <w:rsid w:val="00783240"/>
    <w:rsid w:val="00796D94"/>
    <w:rsid w:val="007A5C10"/>
    <w:rsid w:val="007C1294"/>
    <w:rsid w:val="007E3019"/>
    <w:rsid w:val="007E4294"/>
    <w:rsid w:val="0080717C"/>
    <w:rsid w:val="00827092"/>
    <w:rsid w:val="008811AA"/>
    <w:rsid w:val="008A0FD0"/>
    <w:rsid w:val="008C2696"/>
    <w:rsid w:val="008C3E90"/>
    <w:rsid w:val="008E51EB"/>
    <w:rsid w:val="00913CA7"/>
    <w:rsid w:val="00916F25"/>
    <w:rsid w:val="0093765E"/>
    <w:rsid w:val="00954530"/>
    <w:rsid w:val="00985B74"/>
    <w:rsid w:val="0098717A"/>
    <w:rsid w:val="009E6BFD"/>
    <w:rsid w:val="00A56367"/>
    <w:rsid w:val="00A876A5"/>
    <w:rsid w:val="00A92485"/>
    <w:rsid w:val="00AC35D0"/>
    <w:rsid w:val="00AE163F"/>
    <w:rsid w:val="00AE547A"/>
    <w:rsid w:val="00B024C2"/>
    <w:rsid w:val="00B5770F"/>
    <w:rsid w:val="00B6356B"/>
    <w:rsid w:val="00B86187"/>
    <w:rsid w:val="00B87C86"/>
    <w:rsid w:val="00B91203"/>
    <w:rsid w:val="00B97558"/>
    <w:rsid w:val="00B97CCE"/>
    <w:rsid w:val="00BB322A"/>
    <w:rsid w:val="00BC679B"/>
    <w:rsid w:val="00BD68EC"/>
    <w:rsid w:val="00BE52C2"/>
    <w:rsid w:val="00BF1B9D"/>
    <w:rsid w:val="00BF2E14"/>
    <w:rsid w:val="00C25280"/>
    <w:rsid w:val="00C31267"/>
    <w:rsid w:val="00C405C8"/>
    <w:rsid w:val="00C51FA5"/>
    <w:rsid w:val="00C66FB9"/>
    <w:rsid w:val="00C72D0C"/>
    <w:rsid w:val="00C913D2"/>
    <w:rsid w:val="00CC343E"/>
    <w:rsid w:val="00CD23F8"/>
    <w:rsid w:val="00D3164C"/>
    <w:rsid w:val="00D3783F"/>
    <w:rsid w:val="00D56694"/>
    <w:rsid w:val="00D72456"/>
    <w:rsid w:val="00DB6A47"/>
    <w:rsid w:val="00DE0E58"/>
    <w:rsid w:val="00DF5DA9"/>
    <w:rsid w:val="00DF7648"/>
    <w:rsid w:val="00E0778C"/>
    <w:rsid w:val="00E35C9A"/>
    <w:rsid w:val="00E36CCB"/>
    <w:rsid w:val="00E409A8"/>
    <w:rsid w:val="00E56D2D"/>
    <w:rsid w:val="00E70DAB"/>
    <w:rsid w:val="00E71B17"/>
    <w:rsid w:val="00E84C38"/>
    <w:rsid w:val="00E972C5"/>
    <w:rsid w:val="00F76F3B"/>
    <w:rsid w:val="00FA1717"/>
    <w:rsid w:val="00FA2846"/>
    <w:rsid w:val="00FA42F6"/>
    <w:rsid w:val="00F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FBF45"/>
  <w15:chartTrackingRefBased/>
  <w15:docId w15:val="{16928403-602D-44DF-B86E-802F8244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A5"/>
    <w:pPr>
      <w:jc w:val="both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6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Heading2"/>
    <w:qFormat/>
    <w:rsid w:val="006B44BE"/>
    <w:pPr>
      <w:keepLines w:val="0"/>
      <w:numPr>
        <w:numId w:val="4"/>
      </w:numPr>
      <w:tabs>
        <w:tab w:val="num" w:pos="360"/>
      </w:tabs>
      <w:suppressAutoHyphens/>
      <w:spacing w:before="260" w:after="260" w:line="260" w:lineRule="atLeast"/>
      <w:ind w:left="0" w:firstLine="0"/>
      <w:jc w:val="left"/>
    </w:pPr>
    <w:rPr>
      <w:rFonts w:ascii="Arial" w:hAnsi="Arial" w:cs="Arial"/>
      <w:b/>
      <w:color w:val="1A1A1A"/>
      <w:sz w:val="20"/>
      <w:szCs w:val="20"/>
      <w:lang w:val="en-US"/>
    </w:rPr>
  </w:style>
  <w:style w:type="paragraph" w:customStyle="1" w:styleId="11">
    <w:name w:val="1.1."/>
    <w:basedOn w:val="Normal"/>
    <w:qFormat/>
    <w:rsid w:val="006B44BE"/>
    <w:pPr>
      <w:numPr>
        <w:ilvl w:val="1"/>
        <w:numId w:val="4"/>
      </w:numPr>
      <w:suppressAutoHyphens/>
      <w:spacing w:before="260" w:after="260" w:line="260" w:lineRule="atLeast"/>
      <w:jc w:val="left"/>
    </w:pPr>
    <w:rPr>
      <w:rFonts w:eastAsia="MS Gothic" w:cs="MS Gothic"/>
      <w:b/>
      <w:bCs/>
      <w:kern w:val="12"/>
      <w:sz w:val="20"/>
      <w:szCs w:val="24"/>
      <w:lang w:val="en-US"/>
    </w:rPr>
  </w:style>
  <w:style w:type="paragraph" w:customStyle="1" w:styleId="111">
    <w:name w:val="1.1.1."/>
    <w:basedOn w:val="Normal"/>
    <w:link w:val="111Char"/>
    <w:qFormat/>
    <w:rsid w:val="006B44BE"/>
    <w:pPr>
      <w:numPr>
        <w:ilvl w:val="2"/>
        <w:numId w:val="4"/>
      </w:numPr>
      <w:spacing w:before="260" w:after="260" w:line="240" w:lineRule="auto"/>
      <w:ind w:left="835" w:hanging="763"/>
      <w:jc w:val="left"/>
    </w:pPr>
    <w:rPr>
      <w:bCs/>
      <w:sz w:val="20"/>
      <w:lang w:val="en-US"/>
    </w:rPr>
  </w:style>
  <w:style w:type="character" w:customStyle="1" w:styleId="111Char">
    <w:name w:val="1.1.1. Char"/>
    <w:basedOn w:val="DefaultParagraphFont"/>
    <w:link w:val="111"/>
    <w:rsid w:val="006B44BE"/>
    <w:rPr>
      <w:rFonts w:ascii="Arial" w:hAnsi="Arial"/>
      <w:bCs/>
      <w:sz w:val="20"/>
      <w:lang w:val="en-US"/>
    </w:rPr>
  </w:style>
  <w:style w:type="paragraph" w:customStyle="1" w:styleId="3">
    <w:name w:val="(а) 3"/>
    <w:basedOn w:val="Normal"/>
    <w:qFormat/>
    <w:rsid w:val="006B44BE"/>
    <w:pPr>
      <w:numPr>
        <w:ilvl w:val="3"/>
        <w:numId w:val="4"/>
      </w:numPr>
      <w:spacing w:before="260" w:after="260" w:line="240" w:lineRule="auto"/>
      <w:ind w:left="1530"/>
      <w:jc w:val="left"/>
    </w:pPr>
    <w:rPr>
      <w:rFonts w:eastAsiaTheme="majorEastAsia" w:cstheme="majorBidi"/>
      <w:bCs/>
      <w:color w:val="000000" w:themeColor="text1"/>
      <w:sz w:val="20"/>
      <w:szCs w:val="26"/>
      <w:lang w:val="en-US"/>
    </w:rPr>
  </w:style>
  <w:style w:type="paragraph" w:customStyle="1" w:styleId="bulletsa">
    <w:name w:val="bullets (a)"/>
    <w:basedOn w:val="3"/>
    <w:link w:val="bulletsaChar"/>
    <w:qFormat/>
    <w:rsid w:val="006B44BE"/>
    <w:pPr>
      <w:ind w:left="1080"/>
    </w:pPr>
  </w:style>
  <w:style w:type="character" w:customStyle="1" w:styleId="bulletsaChar">
    <w:name w:val="bullets (a) Char"/>
    <w:basedOn w:val="DefaultParagraphFont"/>
    <w:link w:val="bulletsa"/>
    <w:rsid w:val="006B44BE"/>
    <w:rPr>
      <w:rFonts w:ascii="Arial" w:eastAsiaTheme="majorEastAsia" w:hAnsi="Arial" w:cstheme="majorBidi"/>
      <w:bCs/>
      <w:color w:val="000000" w:themeColor="text1"/>
      <w:sz w:val="20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4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6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13C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13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3CA7"/>
    <w:pPr>
      <w:spacing w:after="0" w:line="240" w:lineRule="auto"/>
      <w:jc w:val="left"/>
    </w:pPr>
    <w:rPr>
      <w:rFonts w:eastAsia="MS Gothic" w:cs="MS Gothic"/>
      <w:sz w:val="20"/>
      <w:szCs w:val="20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CA7"/>
    <w:rPr>
      <w:rFonts w:ascii="Arial" w:eastAsia="MS Gothic" w:hAnsi="Arial" w:cs="MS Gothic"/>
      <w:sz w:val="20"/>
      <w:szCs w:val="20"/>
      <w:lang w:val="uk-UA"/>
    </w:rPr>
  </w:style>
  <w:style w:type="table" w:customStyle="1" w:styleId="EYtable13">
    <w:name w:val="EY table13"/>
    <w:basedOn w:val="TableNormal"/>
    <w:next w:val="TableGrid"/>
    <w:qFormat/>
    <w:rsid w:val="00AC35D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  <w:jc w:val="center"/>
      </w:pPr>
      <w:rPr>
        <w:rFonts w:ascii="GHEA Grapalat" w:hAnsi="GHEA Grapalat"/>
        <w:b/>
      </w:rPr>
      <w:tblPr/>
      <w:tcPr>
        <w:shd w:val="clear" w:color="auto" w:fill="FFE600"/>
        <w:vAlign w:val="center"/>
      </w:tcPr>
    </w:tblStylePr>
    <w:tblStylePr w:type="lastRow">
      <w:tblPr/>
      <w:tcPr>
        <w:tcBorders>
          <w:bottom w:val="single" w:sz="4" w:space="0" w:color="C4C4C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Annex-Paragraph">
    <w:name w:val="Annex - Paragraph"/>
    <w:basedOn w:val="Normal"/>
    <w:link w:val="Annex-ParagraphChar"/>
    <w:qFormat/>
    <w:rsid w:val="006C698C"/>
    <w:pPr>
      <w:numPr>
        <w:numId w:val="7"/>
      </w:numPr>
      <w:spacing w:before="120" w:after="120" w:line="240" w:lineRule="auto"/>
      <w:jc w:val="left"/>
    </w:pPr>
    <w:rPr>
      <w:rFonts w:eastAsiaTheme="majorEastAsia" w:cstheme="majorBidi"/>
      <w:bCs/>
      <w:color w:val="000000" w:themeColor="text1"/>
      <w:sz w:val="20"/>
      <w:szCs w:val="26"/>
      <w:lang w:val="en-US"/>
    </w:rPr>
  </w:style>
  <w:style w:type="character" w:customStyle="1" w:styleId="Annex-ParagraphChar">
    <w:name w:val="Annex - Paragraph Char"/>
    <w:basedOn w:val="DefaultParagraphFont"/>
    <w:link w:val="Annex-Paragraph"/>
    <w:rsid w:val="006C698C"/>
    <w:rPr>
      <w:rFonts w:ascii="Arial" w:eastAsiaTheme="majorEastAsia" w:hAnsi="Arial" w:cstheme="majorBidi"/>
      <w:bCs/>
      <w:color w:val="000000" w:themeColor="text1"/>
      <w:sz w:val="20"/>
      <w:szCs w:val="26"/>
      <w:lang w:val="en-US"/>
    </w:rPr>
  </w:style>
  <w:style w:type="paragraph" w:styleId="FootnoteText">
    <w:name w:val="footnote text"/>
    <w:aliases w:val="fn,FT,ft,SD Footnote Text,Footnote Text AG,fn Знак Знак,fn Знак,Footnote Text Char1 Char,Footnote Text Char Char Char,Footnote Text Char2 Char,Footnote Text Char Char Char Char,Footnote Text Char Char1 Char,Footnote Text Char Char1"/>
    <w:basedOn w:val="Normal"/>
    <w:link w:val="FootnoteTextChar"/>
    <w:uiPriority w:val="99"/>
    <w:unhideWhenUsed/>
    <w:rsid w:val="00FB5848"/>
    <w:pPr>
      <w:spacing w:after="0" w:line="240" w:lineRule="auto"/>
      <w:jc w:val="left"/>
    </w:pPr>
    <w:rPr>
      <w:rFonts w:eastAsia="MS Gothic" w:cs="MS Gothic"/>
      <w:sz w:val="16"/>
      <w:szCs w:val="20"/>
      <w:lang w:val="uk-UA"/>
    </w:rPr>
  </w:style>
  <w:style w:type="character" w:customStyle="1" w:styleId="FootnoteTextChar">
    <w:name w:val="Footnote Text Char"/>
    <w:aliases w:val="fn Char,FT Char,ft Char,SD Footnote Text Char,Footnote Text AG Char,fn Знак Знак Char,fn Знак Char,Footnote Text Char1 Char Char,Footnote Text Char Char Char Char1,Footnote Text Char2 Char Char,Footnote Text Char Char Char Char Char"/>
    <w:basedOn w:val="DefaultParagraphFont"/>
    <w:link w:val="FootnoteText"/>
    <w:uiPriority w:val="99"/>
    <w:rsid w:val="00FB5848"/>
    <w:rPr>
      <w:rFonts w:ascii="Arial" w:eastAsia="MS Gothic" w:hAnsi="Arial" w:cs="MS Gothic"/>
      <w:sz w:val="16"/>
      <w:szCs w:val="20"/>
      <w:lang w:val="uk-UA"/>
    </w:rPr>
  </w:style>
  <w:style w:type="character" w:styleId="FootnoteReference">
    <w:name w:val="footnote reference"/>
    <w:aliases w:val="fr,Style 10,ftref,16 Point,Superscript 6 Point,Footnote symbol,Rimando nota a piè di pagina-IMONT,Voetnootverwijzing,SUPERS,EN Footnote Reference,-E Fuﬂnotenzeichen,-E Fuûnotenzeichen,-E Fußnotenzeichen"/>
    <w:basedOn w:val="DefaultParagraphFont"/>
    <w:uiPriority w:val="99"/>
    <w:unhideWhenUsed/>
    <w:rsid w:val="00FB5848"/>
    <w:rPr>
      <w:vertAlign w:val="superscript"/>
    </w:rPr>
  </w:style>
  <w:style w:type="character" w:customStyle="1" w:styleId="ui-provider">
    <w:name w:val="ui-provider"/>
    <w:basedOn w:val="DefaultParagraphFont"/>
    <w:rsid w:val="00FB5848"/>
  </w:style>
  <w:style w:type="paragraph" w:styleId="ListParagraph">
    <w:name w:val="List Paragraph"/>
    <w:aliases w:val="просто,List Paragraph1,Абзац списка3,Абзац списка11,List Paragraph1 Знак Знак,Colorful List - Accent 11,No Spacing1,List Paragraph2,List Paragraph11,Абзац списка2,Абзац списка21,Dot pt,F5 List Paragraph,Bullet 1,Number Bullet"/>
    <w:basedOn w:val="Normal"/>
    <w:link w:val="ListParagraphChar"/>
    <w:uiPriority w:val="1"/>
    <w:qFormat/>
    <w:rsid w:val="00736D80"/>
    <w:pPr>
      <w:ind w:left="720"/>
      <w:contextualSpacing/>
    </w:pPr>
  </w:style>
  <w:style w:type="character" w:customStyle="1" w:styleId="ListParagraphChar">
    <w:name w:val="List Paragraph Char"/>
    <w:aliases w:val="просто Char,List Paragraph1 Char,Абзац списка3 Char,Абзац списка11 Char,List Paragraph1 Знак Знак Char,Colorful List - Accent 11 Char,No Spacing1 Char,List Paragraph2 Char,List Paragraph11 Char,Абзац списка2 Char,Абзац списка21 Char"/>
    <w:link w:val="ListParagraph"/>
    <w:uiPriority w:val="1"/>
    <w:qFormat/>
    <w:locked/>
    <w:rsid w:val="00353D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240"/>
    <w:pPr>
      <w:spacing w:after="160"/>
      <w:jc w:val="both"/>
    </w:pPr>
    <w:rPr>
      <w:rFonts w:eastAsia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240"/>
    <w:rPr>
      <w:rFonts w:ascii="Arial" w:eastAsia="MS Gothic" w:hAnsi="Arial" w:cs="MS Gothic"/>
      <w:b/>
      <w:bCs/>
      <w:sz w:val="20"/>
      <w:szCs w:val="20"/>
      <w:lang w:val="uk-UA"/>
    </w:rPr>
  </w:style>
  <w:style w:type="paragraph" w:styleId="Revision">
    <w:name w:val="Revision"/>
    <w:hidden/>
    <w:uiPriority w:val="99"/>
    <w:semiHidden/>
    <w:rsid w:val="00132B5F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6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D6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DefaultParagraphFont"/>
    <w:rsid w:val="00D3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rses.yeritsyan@isaa.am" TargetMode="External"/><Relationship Id="rId5" Type="http://schemas.openxmlformats.org/officeDocument/2006/relationships/styles" Target="styles.xml"/><Relationship Id="rId10" Type="http://schemas.openxmlformats.org/officeDocument/2006/relationships/hyperlink" Target="mailto:mcs@gov.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05578F77314FB3D8966D10E20486" ma:contentTypeVersion="4" ma:contentTypeDescription="Create a new document." ma:contentTypeScope="" ma:versionID="007e0e4ca20605fed7d168fd036a628b">
  <xsd:schema xmlns:xsd="http://www.w3.org/2001/XMLSchema" xmlns:xs="http://www.w3.org/2001/XMLSchema" xmlns:p="http://schemas.microsoft.com/office/2006/metadata/properties" xmlns:ns3="2269436a-0f94-45b0-ae6f-2b24224b182b" targetNamespace="http://schemas.microsoft.com/office/2006/metadata/properties" ma:root="true" ma:fieldsID="6d8759b2ab62268a0bd488c4dac933c3" ns3:_="">
    <xsd:import namespace="2269436a-0f94-45b0-ae6f-2b24224b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9436a-0f94-45b0-ae6f-2b24224b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A9068-3FE2-4342-995A-04153860E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12E0B-37BE-4FD9-BAD7-9DF8FCC3B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3FA96-B2E7-4DC2-B712-1121CCB58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9436a-0f94-45b0-ae6f-2b24224b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Petruskeviciute</dc:creator>
  <cp:keywords/>
  <dc:description/>
  <cp:lastModifiedBy>Armen Khachatryan</cp:lastModifiedBy>
  <cp:revision>4</cp:revision>
  <dcterms:created xsi:type="dcterms:W3CDTF">2024-03-12T14:26:00Z</dcterms:created>
  <dcterms:modified xsi:type="dcterms:W3CDTF">2024-03-12T15:05:00Z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30d253cb1dea4a253f43800a8c9b90a097b69ef90315929faaa08173260ae519</vt:lpwstr>
  </property>
  <property fmtid="{D5CDD505-2E9C-101B-9397-08002B2CF9AE}" pid="3" name="ContentTypeId">
    <vt:lpwstr>0x010100736705578F77314FB3D8966D10E20486</vt:lpwstr>
  </property>
</Properties>
</file>